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24C2B" w:rsidP="00A24C2B" w:rsidRDefault="00A24C2B" w14:paraId="2987BCEC" w14:textId="77777777">
      <w:pPr>
        <w:spacing w:before="240" w:after="240" w:line="276" w:lineRule="auto"/>
        <w:rPr>
          <w:sz w:val="72"/>
          <w:szCs w:val="72"/>
        </w:rPr>
      </w:pPr>
    </w:p>
    <w:p w:rsidRPr="00A950A5" w:rsidR="00A24C2B" w:rsidP="00A24C2B" w:rsidRDefault="00A24C2B" w14:paraId="531AE080" w14:textId="0FB7BFE2">
      <w:pPr>
        <w:spacing w:before="240" w:after="240" w:line="276" w:lineRule="auto"/>
        <w:jc w:val="center"/>
        <w:rPr>
          <w:color w:val="auto"/>
          <w:sz w:val="72"/>
          <w:szCs w:val="72"/>
        </w:rPr>
      </w:pPr>
      <w:r w:rsidRPr="00A950A5">
        <w:rPr>
          <w:color w:val="auto"/>
          <w:sz w:val="72"/>
          <w:szCs w:val="72"/>
        </w:rPr>
        <w:t xml:space="preserve">Skills Bootcamp </w:t>
      </w:r>
    </w:p>
    <w:p w:rsidR="008C5819" w:rsidP="00A24C2B" w:rsidRDefault="008C5819" w14:paraId="4EE20FB6" w14:textId="77777777">
      <w:pPr>
        <w:spacing w:before="240" w:after="240" w:line="276" w:lineRule="auto"/>
        <w:jc w:val="center"/>
        <w:rPr>
          <w:color w:val="auto"/>
          <w:sz w:val="72"/>
          <w:szCs w:val="72"/>
        </w:rPr>
      </w:pPr>
      <w:r>
        <w:rPr>
          <w:color w:val="auto"/>
          <w:sz w:val="72"/>
          <w:szCs w:val="72"/>
        </w:rPr>
        <w:t>Grant Application</w:t>
      </w:r>
    </w:p>
    <w:p w:rsidRPr="00A950A5" w:rsidR="00A24C2B" w:rsidP="00A24C2B" w:rsidRDefault="00A24C2B" w14:paraId="361333E6" w14:textId="2A4FB511">
      <w:pPr>
        <w:spacing w:before="240" w:after="240" w:line="276" w:lineRule="auto"/>
        <w:jc w:val="center"/>
        <w:rPr>
          <w:color w:val="auto"/>
          <w:sz w:val="72"/>
          <w:szCs w:val="72"/>
        </w:rPr>
      </w:pPr>
      <w:r w:rsidRPr="00A950A5">
        <w:rPr>
          <w:color w:val="auto"/>
          <w:sz w:val="72"/>
          <w:szCs w:val="72"/>
        </w:rPr>
        <w:t xml:space="preserve">Stage 1 </w:t>
      </w:r>
    </w:p>
    <w:p w:rsidRPr="00A950A5" w:rsidR="00A24C2B" w:rsidP="00A24C2B" w:rsidRDefault="4CE432C7" w14:paraId="721298FC" w14:textId="3D690B14">
      <w:pPr>
        <w:spacing w:before="240" w:after="240" w:line="276" w:lineRule="auto"/>
        <w:jc w:val="center"/>
        <w:rPr>
          <w:color w:val="auto"/>
          <w:sz w:val="72"/>
          <w:szCs w:val="72"/>
        </w:rPr>
      </w:pPr>
      <w:r w:rsidRPr="473109A0">
        <w:rPr>
          <w:color w:val="auto"/>
          <w:sz w:val="72"/>
          <w:szCs w:val="72"/>
        </w:rPr>
        <w:t xml:space="preserve">Enterprise </w:t>
      </w:r>
      <w:r w:rsidRPr="473109A0" w:rsidR="00A24C2B">
        <w:rPr>
          <w:color w:val="auto"/>
          <w:sz w:val="72"/>
          <w:szCs w:val="72"/>
        </w:rPr>
        <w:t xml:space="preserve">Cheshire &amp; Warrington </w:t>
      </w:r>
    </w:p>
    <w:p w:rsidRPr="00A950A5" w:rsidR="00A24C2B" w:rsidP="00A24C2B" w:rsidRDefault="00A24C2B" w14:paraId="32D9969F" w14:textId="77777777">
      <w:pPr>
        <w:jc w:val="center"/>
        <w:rPr>
          <w:color w:val="auto"/>
          <w:sz w:val="72"/>
          <w:szCs w:val="72"/>
        </w:rPr>
      </w:pPr>
    </w:p>
    <w:p w:rsidRPr="00A950A5" w:rsidR="00A24C2B" w:rsidP="00A24C2B" w:rsidRDefault="00A24C2B" w14:paraId="61ED994F" w14:textId="77777777">
      <w:pPr>
        <w:jc w:val="center"/>
        <w:rPr>
          <w:color w:val="auto"/>
          <w:sz w:val="72"/>
          <w:szCs w:val="72"/>
        </w:rPr>
      </w:pPr>
    </w:p>
    <w:p w:rsidRPr="00A950A5" w:rsidR="00A24C2B" w:rsidP="00A24C2B" w:rsidRDefault="00A24C2B" w14:paraId="12BE452B" w14:textId="77777777">
      <w:pPr>
        <w:jc w:val="center"/>
        <w:rPr>
          <w:color w:val="auto"/>
          <w:sz w:val="72"/>
          <w:szCs w:val="72"/>
        </w:rPr>
      </w:pPr>
    </w:p>
    <w:p w:rsidRPr="00A950A5" w:rsidR="00A24C2B" w:rsidP="00A24C2B" w:rsidRDefault="00A24C2B" w14:paraId="75AF998B" w14:textId="77777777">
      <w:pPr>
        <w:jc w:val="center"/>
        <w:rPr>
          <w:color w:val="auto"/>
          <w:sz w:val="72"/>
          <w:szCs w:val="72"/>
        </w:rPr>
      </w:pPr>
    </w:p>
    <w:p w:rsidR="00A24C2B" w:rsidP="0057344C" w:rsidRDefault="0057344C" w14:paraId="1143881E" w14:textId="0FA5C125">
      <w:pPr>
        <w:tabs>
          <w:tab w:val="left" w:pos="2390"/>
        </w:tabs>
        <w:rPr>
          <w:sz w:val="72"/>
          <w:szCs w:val="72"/>
        </w:rPr>
      </w:pPr>
      <w:r>
        <w:rPr>
          <w:sz w:val="72"/>
          <w:szCs w:val="72"/>
        </w:rPr>
        <w:tab/>
      </w:r>
    </w:p>
    <w:sdt>
      <w:sdtPr>
        <w:id w:val="2034148948"/>
        <w:docPartObj>
          <w:docPartGallery w:val="Table of Contents"/>
          <w:docPartUnique/>
        </w:docPartObj>
        <w:rPr>
          <w:rFonts w:ascii="Manrope" w:hAnsi="Manrope" w:eastAsia="" w:cs="" w:eastAsiaTheme="minorEastAsia" w:cstheme="minorBidi"/>
          <w:color w:val="545859"/>
          <w:sz w:val="24"/>
          <w:szCs w:val="24"/>
          <w:lang w:val="en-GB"/>
        </w:rPr>
      </w:sdtPr>
      <w:sdtEndPr>
        <w:rPr>
          <w:rFonts w:ascii="Manrope" w:hAnsi="Manrope" w:eastAsia="" w:cs="" w:eastAsiaTheme="minorEastAsia" w:cstheme="minorBidi"/>
          <w:color w:val="545859"/>
          <w:sz w:val="24"/>
          <w:szCs w:val="24"/>
          <w:lang w:val="en-GB"/>
        </w:rPr>
      </w:sdtEndPr>
      <w:sdtContent>
        <w:p w:rsidRPr="00FB138E" w:rsidR="00A24C2B" w:rsidP="029C1A62" w:rsidRDefault="00A24C2B" w14:paraId="5E2F791D" w14:textId="69A521BF">
          <w:pPr>
            <w:pStyle w:val="TOCHeading"/>
            <w:rPr>
              <w:rFonts w:ascii="Manrope" w:hAnsi="Manrope" w:eastAsiaTheme="minorEastAsia" w:cstheme="minorBidi"/>
              <w:color w:val="545859"/>
              <w:lang w:val="en-GB"/>
            </w:rPr>
          </w:pPr>
          <w:r w:rsidRPr="029C1A62">
            <w:rPr>
              <w:rFonts w:ascii="Manrope" w:hAnsi="Manrope"/>
            </w:rPr>
            <w:t>Contents</w:t>
          </w:r>
        </w:p>
        <w:p w:rsidR="007A4866" w:rsidRDefault="029C1A62" w14:paraId="2401C5E8" w14:textId="177C5CEB">
          <w:pPr>
            <w:pStyle w:val="TOC1"/>
            <w:rPr>
              <w:rFonts w:asciiTheme="minorHAnsi" w:hAnsiTheme="minorHAnsi" w:eastAsiaTheme="minorEastAsia"/>
              <w:color w:val="auto"/>
              <w:kern w:val="2"/>
              <w:sz w:val="24"/>
              <w:szCs w:val="24"/>
              <w:lang w:eastAsia="en-GB"/>
              <w14:ligatures w14:val="standardContextual"/>
            </w:rPr>
          </w:pPr>
          <w:r>
            <w:fldChar w:fldCharType="begin"/>
          </w:r>
          <w:r w:rsidR="00A24C2B">
            <w:instrText>TOC \o "1-3" \h \z \u</w:instrText>
          </w:r>
          <w:r>
            <w:fldChar w:fldCharType="separate"/>
          </w:r>
          <w:hyperlink w:history="1" w:anchor="_Toc175652703">
            <w:r w:rsidRPr="00085441" w:rsidR="007A4866">
              <w:rPr>
                <w:rStyle w:val="Hyperlink"/>
              </w:rPr>
              <w:t>Stage 1 TEMPLATE:</w:t>
            </w:r>
            <w:r w:rsidR="007A4866">
              <w:rPr>
                <w:webHidden/>
              </w:rPr>
              <w:tab/>
            </w:r>
            <w:r w:rsidR="007A4866">
              <w:rPr>
                <w:webHidden/>
              </w:rPr>
              <w:fldChar w:fldCharType="begin"/>
            </w:r>
            <w:r w:rsidR="007A4866">
              <w:rPr>
                <w:webHidden/>
              </w:rPr>
              <w:instrText xml:space="preserve"> PAGEREF _Toc175652703 \h </w:instrText>
            </w:r>
            <w:r w:rsidR="007A4866">
              <w:rPr>
                <w:webHidden/>
              </w:rPr>
            </w:r>
            <w:r w:rsidR="007A4866">
              <w:rPr>
                <w:webHidden/>
              </w:rPr>
              <w:fldChar w:fldCharType="separate"/>
            </w:r>
            <w:r w:rsidR="007A4866">
              <w:rPr>
                <w:webHidden/>
              </w:rPr>
              <w:t>3</w:t>
            </w:r>
            <w:r w:rsidR="007A4866">
              <w:rPr>
                <w:webHidden/>
              </w:rPr>
              <w:fldChar w:fldCharType="end"/>
            </w:r>
          </w:hyperlink>
        </w:p>
        <w:p w:rsidR="007A4866" w:rsidRDefault="0057344C" w14:paraId="7312144B" w14:textId="72A799C2">
          <w:pPr>
            <w:pStyle w:val="TOC2"/>
            <w:rPr>
              <w:rFonts w:asciiTheme="minorHAnsi" w:hAnsiTheme="minorHAnsi" w:eastAsiaTheme="minorEastAsia"/>
              <w:color w:val="auto"/>
              <w:kern w:val="2"/>
              <w:sz w:val="24"/>
              <w:szCs w:val="24"/>
              <w:lang w:eastAsia="en-GB"/>
              <w14:ligatures w14:val="standardContextual"/>
            </w:rPr>
          </w:pPr>
          <w:hyperlink w:history="1" w:anchor="_Toc175652704">
            <w:r w:rsidRPr="00085441" w:rsidR="007A4866">
              <w:rPr>
                <w:rStyle w:val="Hyperlink"/>
              </w:rPr>
              <w:t>Part 1: Information about the training provider</w:t>
            </w:r>
            <w:r w:rsidR="007A4866">
              <w:rPr>
                <w:webHidden/>
              </w:rPr>
              <w:tab/>
            </w:r>
            <w:r w:rsidR="007A4866">
              <w:rPr>
                <w:webHidden/>
              </w:rPr>
              <w:fldChar w:fldCharType="begin"/>
            </w:r>
            <w:r w:rsidR="007A4866">
              <w:rPr>
                <w:webHidden/>
              </w:rPr>
              <w:instrText xml:space="preserve"> PAGEREF _Toc175652704 \h </w:instrText>
            </w:r>
            <w:r w:rsidR="007A4866">
              <w:rPr>
                <w:webHidden/>
              </w:rPr>
            </w:r>
            <w:r w:rsidR="007A4866">
              <w:rPr>
                <w:webHidden/>
              </w:rPr>
              <w:fldChar w:fldCharType="separate"/>
            </w:r>
            <w:r w:rsidR="007A4866">
              <w:rPr>
                <w:webHidden/>
              </w:rPr>
              <w:t>3</w:t>
            </w:r>
            <w:r w:rsidR="007A4866">
              <w:rPr>
                <w:webHidden/>
              </w:rPr>
              <w:fldChar w:fldCharType="end"/>
            </w:r>
          </w:hyperlink>
        </w:p>
        <w:p w:rsidR="007A4866" w:rsidRDefault="0057344C" w14:paraId="17A1783C" w14:textId="5B568CB4">
          <w:pPr>
            <w:pStyle w:val="TOC3"/>
            <w:tabs>
              <w:tab w:val="right" w:leader="dot" w:pos="9016"/>
            </w:tabs>
            <w:rPr>
              <w:rFonts w:asciiTheme="minorHAnsi" w:hAnsiTheme="minorHAnsi" w:eastAsiaTheme="minorEastAsia"/>
              <w:noProof/>
              <w:color w:val="auto"/>
              <w:kern w:val="2"/>
              <w:lang w:eastAsia="en-GB"/>
              <w14:ligatures w14:val="standardContextual"/>
            </w:rPr>
          </w:pPr>
          <w:hyperlink w:history="1" w:anchor="_Toc175652705">
            <w:r w:rsidRPr="00085441" w:rsidR="007A4866">
              <w:rPr>
                <w:rStyle w:val="Hyperlink"/>
                <w:noProof/>
              </w:rPr>
              <w:t>Company Details</w:t>
            </w:r>
            <w:r w:rsidR="007A4866">
              <w:rPr>
                <w:noProof/>
                <w:webHidden/>
              </w:rPr>
              <w:tab/>
            </w:r>
            <w:r w:rsidR="007A4866">
              <w:rPr>
                <w:noProof/>
                <w:webHidden/>
              </w:rPr>
              <w:fldChar w:fldCharType="begin"/>
            </w:r>
            <w:r w:rsidR="007A4866">
              <w:rPr>
                <w:noProof/>
                <w:webHidden/>
              </w:rPr>
              <w:instrText xml:space="preserve"> PAGEREF _Toc175652705 \h </w:instrText>
            </w:r>
            <w:r w:rsidR="007A4866">
              <w:rPr>
                <w:noProof/>
                <w:webHidden/>
              </w:rPr>
            </w:r>
            <w:r w:rsidR="007A4866">
              <w:rPr>
                <w:noProof/>
                <w:webHidden/>
              </w:rPr>
              <w:fldChar w:fldCharType="separate"/>
            </w:r>
            <w:r w:rsidR="007A4866">
              <w:rPr>
                <w:noProof/>
                <w:webHidden/>
              </w:rPr>
              <w:t>3</w:t>
            </w:r>
            <w:r w:rsidR="007A4866">
              <w:rPr>
                <w:noProof/>
                <w:webHidden/>
              </w:rPr>
              <w:fldChar w:fldCharType="end"/>
            </w:r>
          </w:hyperlink>
        </w:p>
        <w:p w:rsidR="007A4866" w:rsidRDefault="0057344C" w14:paraId="288E5A5C" w14:textId="446EA7E3">
          <w:pPr>
            <w:pStyle w:val="TOC3"/>
            <w:tabs>
              <w:tab w:val="right" w:leader="dot" w:pos="9016"/>
            </w:tabs>
            <w:rPr>
              <w:rFonts w:asciiTheme="minorHAnsi" w:hAnsiTheme="minorHAnsi" w:eastAsiaTheme="minorEastAsia"/>
              <w:noProof/>
              <w:color w:val="auto"/>
              <w:kern w:val="2"/>
              <w:lang w:eastAsia="en-GB"/>
              <w14:ligatures w14:val="standardContextual"/>
            </w:rPr>
          </w:pPr>
          <w:hyperlink w:history="1" w:anchor="_Toc175652706">
            <w:r w:rsidRPr="00085441" w:rsidR="007A4866">
              <w:rPr>
                <w:rStyle w:val="Hyperlink"/>
                <w:noProof/>
              </w:rPr>
              <w:t>Experience (25% Stage 1)</w:t>
            </w:r>
            <w:r w:rsidR="007A4866">
              <w:rPr>
                <w:noProof/>
                <w:webHidden/>
              </w:rPr>
              <w:tab/>
            </w:r>
            <w:r w:rsidR="007A4866">
              <w:rPr>
                <w:noProof/>
                <w:webHidden/>
              </w:rPr>
              <w:fldChar w:fldCharType="begin"/>
            </w:r>
            <w:r w:rsidR="007A4866">
              <w:rPr>
                <w:noProof/>
                <w:webHidden/>
              </w:rPr>
              <w:instrText xml:space="preserve"> PAGEREF _Toc175652706 \h </w:instrText>
            </w:r>
            <w:r w:rsidR="007A4866">
              <w:rPr>
                <w:noProof/>
                <w:webHidden/>
              </w:rPr>
            </w:r>
            <w:r w:rsidR="007A4866">
              <w:rPr>
                <w:noProof/>
                <w:webHidden/>
              </w:rPr>
              <w:fldChar w:fldCharType="separate"/>
            </w:r>
            <w:r w:rsidR="007A4866">
              <w:rPr>
                <w:noProof/>
                <w:webHidden/>
              </w:rPr>
              <w:t>4</w:t>
            </w:r>
            <w:r w:rsidR="007A4866">
              <w:rPr>
                <w:noProof/>
                <w:webHidden/>
              </w:rPr>
              <w:fldChar w:fldCharType="end"/>
            </w:r>
          </w:hyperlink>
        </w:p>
        <w:p w:rsidR="007A4866" w:rsidRDefault="0057344C" w14:paraId="782D369D" w14:textId="19B90F65">
          <w:pPr>
            <w:pStyle w:val="TOC3"/>
            <w:tabs>
              <w:tab w:val="right" w:leader="dot" w:pos="9016"/>
            </w:tabs>
            <w:rPr>
              <w:rFonts w:asciiTheme="minorHAnsi" w:hAnsiTheme="minorHAnsi" w:eastAsiaTheme="minorEastAsia"/>
              <w:noProof/>
              <w:color w:val="auto"/>
              <w:kern w:val="2"/>
              <w:lang w:eastAsia="en-GB"/>
              <w14:ligatures w14:val="standardContextual"/>
            </w:rPr>
          </w:pPr>
          <w:hyperlink w:history="1" w:anchor="_Toc175652707">
            <w:r w:rsidRPr="00085441" w:rsidR="007A4866">
              <w:rPr>
                <w:rStyle w:val="Hyperlink"/>
                <w:noProof/>
              </w:rPr>
              <w:t>Approach (40% Stage 1)</w:t>
            </w:r>
            <w:r w:rsidR="007A4866">
              <w:rPr>
                <w:noProof/>
                <w:webHidden/>
              </w:rPr>
              <w:tab/>
            </w:r>
            <w:r w:rsidR="007A4866">
              <w:rPr>
                <w:noProof/>
                <w:webHidden/>
              </w:rPr>
              <w:fldChar w:fldCharType="begin"/>
            </w:r>
            <w:r w:rsidR="007A4866">
              <w:rPr>
                <w:noProof/>
                <w:webHidden/>
              </w:rPr>
              <w:instrText xml:space="preserve"> PAGEREF _Toc175652707 \h </w:instrText>
            </w:r>
            <w:r w:rsidR="007A4866">
              <w:rPr>
                <w:noProof/>
                <w:webHidden/>
              </w:rPr>
            </w:r>
            <w:r w:rsidR="007A4866">
              <w:rPr>
                <w:noProof/>
                <w:webHidden/>
              </w:rPr>
              <w:fldChar w:fldCharType="separate"/>
            </w:r>
            <w:r w:rsidR="007A4866">
              <w:rPr>
                <w:noProof/>
                <w:webHidden/>
              </w:rPr>
              <w:t>5</w:t>
            </w:r>
            <w:r w:rsidR="007A4866">
              <w:rPr>
                <w:noProof/>
                <w:webHidden/>
              </w:rPr>
              <w:fldChar w:fldCharType="end"/>
            </w:r>
          </w:hyperlink>
        </w:p>
        <w:p w:rsidR="007A4866" w:rsidRDefault="0057344C" w14:paraId="799511E7" w14:textId="0C3D330E">
          <w:pPr>
            <w:pStyle w:val="TOC2"/>
            <w:rPr>
              <w:rFonts w:asciiTheme="minorHAnsi" w:hAnsiTheme="minorHAnsi" w:eastAsiaTheme="minorEastAsia"/>
              <w:color w:val="auto"/>
              <w:kern w:val="2"/>
              <w:sz w:val="24"/>
              <w:szCs w:val="24"/>
              <w:lang w:eastAsia="en-GB"/>
              <w14:ligatures w14:val="standardContextual"/>
            </w:rPr>
          </w:pPr>
          <w:hyperlink w:history="1" w:anchor="_Toc175652708">
            <w:r w:rsidRPr="00085441" w:rsidR="007A4866">
              <w:rPr>
                <w:rStyle w:val="Hyperlink"/>
              </w:rPr>
              <w:t>Part 2: Information about the proposed Skills Bootcamp</w:t>
            </w:r>
            <w:r w:rsidR="007A4866">
              <w:rPr>
                <w:webHidden/>
              </w:rPr>
              <w:tab/>
            </w:r>
            <w:r w:rsidR="007A4866">
              <w:rPr>
                <w:webHidden/>
              </w:rPr>
              <w:fldChar w:fldCharType="begin"/>
            </w:r>
            <w:r w:rsidR="007A4866">
              <w:rPr>
                <w:webHidden/>
              </w:rPr>
              <w:instrText xml:space="preserve"> PAGEREF _Toc175652708 \h </w:instrText>
            </w:r>
            <w:r w:rsidR="007A4866">
              <w:rPr>
                <w:webHidden/>
              </w:rPr>
            </w:r>
            <w:r w:rsidR="007A4866">
              <w:rPr>
                <w:webHidden/>
              </w:rPr>
              <w:fldChar w:fldCharType="separate"/>
            </w:r>
            <w:r w:rsidR="007A4866">
              <w:rPr>
                <w:webHidden/>
              </w:rPr>
              <w:t>6</w:t>
            </w:r>
            <w:r w:rsidR="007A4866">
              <w:rPr>
                <w:webHidden/>
              </w:rPr>
              <w:fldChar w:fldCharType="end"/>
            </w:r>
          </w:hyperlink>
        </w:p>
        <w:p w:rsidR="007A4866" w:rsidRDefault="0057344C" w14:paraId="66DCC845" w14:textId="344670CC">
          <w:pPr>
            <w:pStyle w:val="TOC3"/>
            <w:tabs>
              <w:tab w:val="right" w:leader="dot" w:pos="9016"/>
            </w:tabs>
            <w:rPr>
              <w:rFonts w:asciiTheme="minorHAnsi" w:hAnsiTheme="minorHAnsi" w:eastAsiaTheme="minorEastAsia"/>
              <w:noProof/>
              <w:color w:val="auto"/>
              <w:kern w:val="2"/>
              <w:lang w:eastAsia="en-GB"/>
              <w14:ligatures w14:val="standardContextual"/>
            </w:rPr>
          </w:pPr>
          <w:hyperlink w:history="1" w:anchor="_Toc175652709">
            <w:r w:rsidRPr="00085441" w:rsidR="007A4866">
              <w:rPr>
                <w:rStyle w:val="Hyperlink"/>
                <w:noProof/>
              </w:rPr>
              <w:t>Alignment to Local Data &amp; Labour Market Information  (Cheshire &amp; Warrington) (20% Stage 1)</w:t>
            </w:r>
            <w:r w:rsidR="007A4866">
              <w:rPr>
                <w:noProof/>
                <w:webHidden/>
              </w:rPr>
              <w:tab/>
            </w:r>
            <w:r w:rsidR="007A4866">
              <w:rPr>
                <w:noProof/>
                <w:webHidden/>
              </w:rPr>
              <w:fldChar w:fldCharType="begin"/>
            </w:r>
            <w:r w:rsidR="007A4866">
              <w:rPr>
                <w:noProof/>
                <w:webHidden/>
              </w:rPr>
              <w:instrText xml:space="preserve"> PAGEREF _Toc175652709 \h </w:instrText>
            </w:r>
            <w:r w:rsidR="007A4866">
              <w:rPr>
                <w:noProof/>
                <w:webHidden/>
              </w:rPr>
            </w:r>
            <w:r w:rsidR="007A4866">
              <w:rPr>
                <w:noProof/>
                <w:webHidden/>
              </w:rPr>
              <w:fldChar w:fldCharType="separate"/>
            </w:r>
            <w:r w:rsidR="007A4866">
              <w:rPr>
                <w:noProof/>
                <w:webHidden/>
              </w:rPr>
              <w:t>6</w:t>
            </w:r>
            <w:r w:rsidR="007A4866">
              <w:rPr>
                <w:noProof/>
                <w:webHidden/>
              </w:rPr>
              <w:fldChar w:fldCharType="end"/>
            </w:r>
          </w:hyperlink>
        </w:p>
        <w:p w:rsidR="007A4866" w:rsidRDefault="0057344C" w14:paraId="3EFBFAEC" w14:textId="7DC89FE7">
          <w:pPr>
            <w:pStyle w:val="TOC3"/>
            <w:tabs>
              <w:tab w:val="right" w:leader="dot" w:pos="9016"/>
            </w:tabs>
            <w:rPr>
              <w:rFonts w:asciiTheme="minorHAnsi" w:hAnsiTheme="minorHAnsi" w:eastAsiaTheme="minorEastAsia"/>
              <w:noProof/>
              <w:color w:val="auto"/>
              <w:kern w:val="2"/>
              <w:lang w:eastAsia="en-GB"/>
              <w14:ligatures w14:val="standardContextual"/>
            </w:rPr>
          </w:pPr>
          <w:hyperlink w:history="1" w:anchor="_Toc175652710">
            <w:r w:rsidRPr="00085441" w:rsidR="007A4866">
              <w:rPr>
                <w:rStyle w:val="Hyperlink"/>
                <w:noProof/>
              </w:rPr>
              <w:t>Themes &amp; Level of Skills Bootcamp</w:t>
            </w:r>
            <w:r w:rsidR="007A4866">
              <w:rPr>
                <w:noProof/>
                <w:webHidden/>
              </w:rPr>
              <w:tab/>
            </w:r>
            <w:r w:rsidR="007A4866">
              <w:rPr>
                <w:noProof/>
                <w:webHidden/>
              </w:rPr>
              <w:fldChar w:fldCharType="begin"/>
            </w:r>
            <w:r w:rsidR="007A4866">
              <w:rPr>
                <w:noProof/>
                <w:webHidden/>
              </w:rPr>
              <w:instrText xml:space="preserve"> PAGEREF _Toc175652710 \h </w:instrText>
            </w:r>
            <w:r w:rsidR="007A4866">
              <w:rPr>
                <w:noProof/>
                <w:webHidden/>
              </w:rPr>
            </w:r>
            <w:r w:rsidR="007A4866">
              <w:rPr>
                <w:noProof/>
                <w:webHidden/>
              </w:rPr>
              <w:fldChar w:fldCharType="separate"/>
            </w:r>
            <w:r w:rsidR="007A4866">
              <w:rPr>
                <w:noProof/>
                <w:webHidden/>
              </w:rPr>
              <w:t>7</w:t>
            </w:r>
            <w:r w:rsidR="007A4866">
              <w:rPr>
                <w:noProof/>
                <w:webHidden/>
              </w:rPr>
              <w:fldChar w:fldCharType="end"/>
            </w:r>
          </w:hyperlink>
        </w:p>
        <w:p w:rsidR="007A4866" w:rsidRDefault="0057344C" w14:paraId="63D6133D" w14:textId="20018F6D">
          <w:pPr>
            <w:pStyle w:val="TOC3"/>
            <w:tabs>
              <w:tab w:val="right" w:leader="dot" w:pos="9016"/>
            </w:tabs>
            <w:rPr>
              <w:rFonts w:asciiTheme="minorHAnsi" w:hAnsiTheme="minorHAnsi" w:eastAsiaTheme="minorEastAsia"/>
              <w:noProof/>
              <w:color w:val="auto"/>
              <w:kern w:val="2"/>
              <w:lang w:eastAsia="en-GB"/>
              <w14:ligatures w14:val="standardContextual"/>
            </w:rPr>
          </w:pPr>
          <w:hyperlink w:history="1" w:anchor="_Toc175652711">
            <w:r w:rsidRPr="00085441" w:rsidR="007A4866">
              <w:rPr>
                <w:rStyle w:val="Hyperlink"/>
                <w:noProof/>
              </w:rPr>
              <w:t>Scale and Pattern of delivery</w:t>
            </w:r>
            <w:r w:rsidR="007A4866">
              <w:rPr>
                <w:noProof/>
                <w:webHidden/>
              </w:rPr>
              <w:tab/>
            </w:r>
            <w:r w:rsidR="007A4866">
              <w:rPr>
                <w:noProof/>
                <w:webHidden/>
              </w:rPr>
              <w:fldChar w:fldCharType="begin"/>
            </w:r>
            <w:r w:rsidR="007A4866">
              <w:rPr>
                <w:noProof/>
                <w:webHidden/>
              </w:rPr>
              <w:instrText xml:space="preserve"> PAGEREF _Toc175652711 \h </w:instrText>
            </w:r>
            <w:r w:rsidR="007A4866">
              <w:rPr>
                <w:noProof/>
                <w:webHidden/>
              </w:rPr>
            </w:r>
            <w:r w:rsidR="007A4866">
              <w:rPr>
                <w:noProof/>
                <w:webHidden/>
              </w:rPr>
              <w:fldChar w:fldCharType="separate"/>
            </w:r>
            <w:r w:rsidR="007A4866">
              <w:rPr>
                <w:noProof/>
                <w:webHidden/>
              </w:rPr>
              <w:t>7</w:t>
            </w:r>
            <w:r w:rsidR="007A4866">
              <w:rPr>
                <w:noProof/>
                <w:webHidden/>
              </w:rPr>
              <w:fldChar w:fldCharType="end"/>
            </w:r>
          </w:hyperlink>
        </w:p>
        <w:p w:rsidR="007A4866" w:rsidRDefault="0057344C" w14:paraId="26ACED65" w14:textId="6DB6F0C4">
          <w:pPr>
            <w:pStyle w:val="TOC3"/>
            <w:tabs>
              <w:tab w:val="right" w:leader="dot" w:pos="9016"/>
            </w:tabs>
            <w:rPr>
              <w:rFonts w:asciiTheme="minorHAnsi" w:hAnsiTheme="minorHAnsi" w:eastAsiaTheme="minorEastAsia"/>
              <w:noProof/>
              <w:color w:val="auto"/>
              <w:kern w:val="2"/>
              <w:lang w:eastAsia="en-GB"/>
              <w14:ligatures w14:val="standardContextual"/>
            </w:rPr>
          </w:pPr>
          <w:hyperlink w:history="1" w:anchor="_Toc175652712">
            <w:r w:rsidRPr="00085441" w:rsidR="007A4866">
              <w:rPr>
                <w:rStyle w:val="Hyperlink"/>
                <w:noProof/>
              </w:rPr>
              <w:t>Delivery Method</w:t>
            </w:r>
            <w:r w:rsidR="007A4866">
              <w:rPr>
                <w:noProof/>
                <w:webHidden/>
              </w:rPr>
              <w:tab/>
            </w:r>
            <w:r w:rsidR="007A4866">
              <w:rPr>
                <w:noProof/>
                <w:webHidden/>
              </w:rPr>
              <w:fldChar w:fldCharType="begin"/>
            </w:r>
            <w:r w:rsidR="007A4866">
              <w:rPr>
                <w:noProof/>
                <w:webHidden/>
              </w:rPr>
              <w:instrText xml:space="preserve"> PAGEREF _Toc175652712 \h </w:instrText>
            </w:r>
            <w:r w:rsidR="007A4866">
              <w:rPr>
                <w:noProof/>
                <w:webHidden/>
              </w:rPr>
            </w:r>
            <w:r w:rsidR="007A4866">
              <w:rPr>
                <w:noProof/>
                <w:webHidden/>
              </w:rPr>
              <w:fldChar w:fldCharType="separate"/>
            </w:r>
            <w:r w:rsidR="007A4866">
              <w:rPr>
                <w:noProof/>
                <w:webHidden/>
              </w:rPr>
              <w:t>7</w:t>
            </w:r>
            <w:r w:rsidR="007A4866">
              <w:rPr>
                <w:noProof/>
                <w:webHidden/>
              </w:rPr>
              <w:fldChar w:fldCharType="end"/>
            </w:r>
          </w:hyperlink>
        </w:p>
        <w:p w:rsidR="007A4866" w:rsidRDefault="0057344C" w14:paraId="531BF430" w14:textId="46403A12">
          <w:pPr>
            <w:pStyle w:val="TOC3"/>
            <w:tabs>
              <w:tab w:val="right" w:leader="dot" w:pos="9016"/>
            </w:tabs>
            <w:rPr>
              <w:rFonts w:asciiTheme="minorHAnsi" w:hAnsiTheme="minorHAnsi" w:eastAsiaTheme="minorEastAsia"/>
              <w:noProof/>
              <w:color w:val="auto"/>
              <w:kern w:val="2"/>
              <w:lang w:eastAsia="en-GB"/>
              <w14:ligatures w14:val="standardContextual"/>
            </w:rPr>
          </w:pPr>
          <w:hyperlink w:history="1" w:anchor="_Toc175652713">
            <w:r w:rsidRPr="00085441" w:rsidR="007A4866">
              <w:rPr>
                <w:rStyle w:val="Hyperlink"/>
                <w:noProof/>
              </w:rPr>
              <w:t>Costs &amp; Value for Money</w:t>
            </w:r>
            <w:r w:rsidR="007A4866">
              <w:rPr>
                <w:noProof/>
                <w:webHidden/>
              </w:rPr>
              <w:tab/>
            </w:r>
            <w:r w:rsidR="007A4866">
              <w:rPr>
                <w:noProof/>
                <w:webHidden/>
              </w:rPr>
              <w:fldChar w:fldCharType="begin"/>
            </w:r>
            <w:r w:rsidR="007A4866">
              <w:rPr>
                <w:noProof/>
                <w:webHidden/>
              </w:rPr>
              <w:instrText xml:space="preserve"> PAGEREF _Toc175652713 \h </w:instrText>
            </w:r>
            <w:r w:rsidR="007A4866">
              <w:rPr>
                <w:noProof/>
                <w:webHidden/>
              </w:rPr>
            </w:r>
            <w:r w:rsidR="007A4866">
              <w:rPr>
                <w:noProof/>
                <w:webHidden/>
              </w:rPr>
              <w:fldChar w:fldCharType="separate"/>
            </w:r>
            <w:r w:rsidR="007A4866">
              <w:rPr>
                <w:noProof/>
                <w:webHidden/>
              </w:rPr>
              <w:t>7</w:t>
            </w:r>
            <w:r w:rsidR="007A4866">
              <w:rPr>
                <w:noProof/>
                <w:webHidden/>
              </w:rPr>
              <w:fldChar w:fldCharType="end"/>
            </w:r>
          </w:hyperlink>
        </w:p>
        <w:p w:rsidR="029C1A62" w:rsidP="029C1A62" w:rsidRDefault="029C1A62" w14:paraId="4B9B24CF" w14:textId="7273ADA0">
          <w:pPr>
            <w:pStyle w:val="TOC3"/>
            <w:tabs>
              <w:tab w:val="right" w:leader="dot" w:pos="9015"/>
            </w:tabs>
            <w:rPr>
              <w:rStyle w:val="Hyperlink"/>
            </w:rPr>
          </w:pPr>
          <w:r>
            <w:fldChar w:fldCharType="end"/>
          </w:r>
        </w:p>
      </w:sdtContent>
    </w:sdt>
    <w:p w:rsidRPr="00A24C2B" w:rsidR="00A24C2B" w:rsidP="00A24C2B" w:rsidRDefault="00A24C2B" w14:paraId="402497FC" w14:textId="40BF4D8F">
      <w:pPr>
        <w:rPr>
          <w:b/>
          <w:bCs/>
          <w:noProof/>
          <w:sz w:val="4"/>
          <w:szCs w:val="4"/>
        </w:rPr>
      </w:pPr>
    </w:p>
    <w:p w:rsidR="00A24C2B" w:rsidP="00A24C2B" w:rsidRDefault="00A24C2B" w14:paraId="13E1C11A" w14:textId="77777777">
      <w:pPr>
        <w:pStyle w:val="Heading1"/>
      </w:pPr>
    </w:p>
    <w:p w:rsidRPr="00D029D8" w:rsidR="00A24C2B" w:rsidP="029C1A62" w:rsidRDefault="00A24C2B" w14:paraId="42274DA3" w14:textId="7E447662"/>
    <w:p w:rsidRPr="00D029D8" w:rsidR="00A24C2B" w:rsidP="029C1A62" w:rsidRDefault="00A24C2B" w14:paraId="61365C81" w14:textId="78DD3299"/>
    <w:p w:rsidRPr="00D029D8" w:rsidR="00A24C2B" w:rsidP="029C1A62" w:rsidRDefault="00A24C2B" w14:paraId="27FBE3CF" w14:textId="52FCA5B3"/>
    <w:p w:rsidRPr="00D029D8" w:rsidR="00A24C2B" w:rsidP="029C1A62" w:rsidRDefault="00A24C2B" w14:paraId="100B39FE" w14:textId="50283D68"/>
    <w:p w:rsidRPr="00D029D8" w:rsidR="00A24C2B" w:rsidP="029C1A62" w:rsidRDefault="00A24C2B" w14:paraId="15D233A8" w14:textId="271EFF16"/>
    <w:p w:rsidRPr="00D029D8" w:rsidR="00A24C2B" w:rsidP="029C1A62" w:rsidRDefault="00A24C2B" w14:paraId="115E64BD" w14:textId="25C47AE3"/>
    <w:p w:rsidRPr="00D029D8" w:rsidR="00A24C2B" w:rsidP="029C1A62" w:rsidRDefault="00A24C2B" w14:paraId="1D7B04E2" w14:textId="5F77E279"/>
    <w:p w:rsidRPr="00D029D8" w:rsidR="00A24C2B" w:rsidP="029C1A62" w:rsidRDefault="00A24C2B" w14:paraId="2F2E5BFF" w14:textId="2FA12ED5"/>
    <w:p w:rsidRPr="00D029D8" w:rsidR="00A24C2B" w:rsidP="029C1A62" w:rsidRDefault="00A24C2B" w14:paraId="497E0B65" w14:textId="21B86539"/>
    <w:p w:rsidRPr="00D029D8" w:rsidR="00A24C2B" w:rsidP="029C1A62" w:rsidRDefault="00A24C2B" w14:paraId="48BC94F2" w14:textId="02FF415F"/>
    <w:p w:rsidRPr="00D029D8" w:rsidR="00A24C2B" w:rsidP="029C1A62" w:rsidRDefault="00A24C2B" w14:paraId="500EAE20" w14:textId="166AABA0"/>
    <w:p w:rsidRPr="00D029D8" w:rsidR="00A24C2B" w:rsidP="029C1A62" w:rsidRDefault="00A24C2B" w14:paraId="449AC21B" w14:textId="58D42071"/>
    <w:p w:rsidRPr="00D029D8" w:rsidR="00A24C2B" w:rsidP="029C1A62" w:rsidRDefault="00A24C2B" w14:paraId="58030316" w14:textId="54E6F6A7"/>
    <w:p w:rsidRPr="00D029D8" w:rsidR="00A24C2B" w:rsidP="029C1A62" w:rsidRDefault="00A24C2B" w14:paraId="6A87BC38" w14:textId="429DB90D"/>
    <w:p w:rsidRPr="00D029D8" w:rsidR="00A24C2B" w:rsidP="029C1A62" w:rsidRDefault="00A24C2B" w14:paraId="62FF9B80" w14:textId="5D10DA1D"/>
    <w:p w:rsidR="33697A0A" w:rsidP="33697A0A" w:rsidRDefault="33697A0A" w14:paraId="22D559B5" w14:textId="7B8A5877"/>
    <w:p w:rsidR="00A17FE9" w:rsidP="33697A0A" w:rsidRDefault="00A17FE9" w14:paraId="3F26E057" w14:textId="77777777"/>
    <w:p w:rsidR="33697A0A" w:rsidP="33697A0A" w:rsidRDefault="33697A0A" w14:paraId="6DD8A0CA" w14:textId="2D193E6E"/>
    <w:p w:rsidRPr="00D029D8" w:rsidR="000560F4" w:rsidP="029C1A62" w:rsidRDefault="000560F4" w14:paraId="4225FA02" w14:textId="77777777"/>
    <w:p w:rsidRPr="00AC215A" w:rsidR="00AC215A" w:rsidP="00AC215A" w:rsidRDefault="00AC215A" w14:paraId="71F597D2" w14:textId="77777777"/>
    <w:p w:rsidR="00A24C2B" w:rsidP="029C1A62" w:rsidRDefault="00A24C2B" w14:paraId="28C80DE5" w14:textId="2E928CF3">
      <w:pPr>
        <w:pStyle w:val="Heading1"/>
        <w:rPr>
          <w:rFonts w:ascii="Manrope" w:hAnsi="Manrope" w:eastAsiaTheme="minorEastAsia" w:cstheme="minorBidi"/>
        </w:rPr>
      </w:pPr>
      <w:bookmarkStart w:name="_Toc175652703" w:id="0"/>
      <w:r w:rsidRPr="00D92BFD">
        <w:rPr>
          <w:rFonts w:ascii="Manrope" w:hAnsi="Manrope" w:eastAsiaTheme="minorEastAsia" w:cstheme="minorBidi"/>
        </w:rPr>
        <w:lastRenderedPageBreak/>
        <w:t>Stage 1 TEMPLATE:</w:t>
      </w:r>
      <w:bookmarkEnd w:id="0"/>
      <w:r w:rsidRPr="00D92BFD">
        <w:rPr>
          <w:rFonts w:ascii="Manrope" w:hAnsi="Manrope" w:eastAsiaTheme="minorEastAsia" w:cstheme="minorBidi"/>
        </w:rPr>
        <w:t xml:space="preserve"> </w:t>
      </w:r>
    </w:p>
    <w:p w:rsidRPr="003F61A8" w:rsidR="007A4866" w:rsidP="007A4866" w:rsidRDefault="007A4866" w14:paraId="4BDA1456" w14:textId="77777777">
      <w:pPr>
        <w:rPr>
          <w:b/>
          <w:bCs/>
          <w:sz w:val="22"/>
          <w:szCs w:val="22"/>
        </w:rPr>
      </w:pPr>
      <w:r w:rsidRPr="003F61A8">
        <w:rPr>
          <w:b/>
          <w:bCs/>
          <w:sz w:val="22"/>
          <w:szCs w:val="22"/>
        </w:rPr>
        <w:t>*Please complete one stage 1 application per Skills Bootcamp you wish to deliver</w:t>
      </w:r>
    </w:p>
    <w:p w:rsidRPr="007A4866" w:rsidR="007A4866" w:rsidP="007A4866" w:rsidRDefault="007A4866" w14:paraId="686D8026" w14:textId="77777777"/>
    <w:p w:rsidRPr="00D92BFD" w:rsidR="00A24C2B" w:rsidP="029C1A62" w:rsidRDefault="00A24C2B" w14:paraId="1DC9DD97" w14:textId="77777777">
      <w:pPr>
        <w:pStyle w:val="Heading2"/>
        <w:rPr>
          <w:rFonts w:ascii="Manrope" w:hAnsi="Manrope" w:eastAsiaTheme="minorEastAsia" w:cstheme="minorBidi"/>
        </w:rPr>
      </w:pPr>
      <w:bookmarkStart w:name="_Toc175652704" w:id="1"/>
      <w:r w:rsidRPr="00D92BFD">
        <w:rPr>
          <w:rFonts w:ascii="Manrope" w:hAnsi="Manrope" w:eastAsiaTheme="minorEastAsia" w:cstheme="minorBidi"/>
        </w:rPr>
        <w:t>Part 1: Information about the training provider</w:t>
      </w:r>
      <w:bookmarkEnd w:id="1"/>
    </w:p>
    <w:p w:rsidRPr="00D92BFD" w:rsidR="00A24C2B" w:rsidP="029C1A62" w:rsidRDefault="00A24C2B" w14:paraId="0502EC90" w14:textId="77777777">
      <w:pPr>
        <w:rPr>
          <w:rFonts w:eastAsiaTheme="minorEastAsia"/>
        </w:rPr>
      </w:pPr>
    </w:p>
    <w:p w:rsidRPr="00647DED" w:rsidR="00A24C2B" w:rsidP="00647DED" w:rsidRDefault="00A24C2B" w14:paraId="37DE577F" w14:textId="2041D744">
      <w:pPr>
        <w:pStyle w:val="Heading3"/>
        <w:rPr>
          <w:rFonts w:ascii="Manrope" w:hAnsi="Manrope" w:eastAsiaTheme="minorEastAsia" w:cstheme="minorBidi"/>
        </w:rPr>
      </w:pPr>
      <w:bookmarkStart w:name="_Toc112759179" w:id="2"/>
      <w:bookmarkStart w:name="_Toc112760500" w:id="3"/>
      <w:bookmarkStart w:name="_Toc112760579" w:id="4"/>
      <w:bookmarkStart w:name="_Toc113354124" w:id="5"/>
      <w:bookmarkStart w:name="_Toc113355391" w:id="6"/>
      <w:bookmarkStart w:name="_Toc113357896" w:id="7"/>
      <w:bookmarkStart w:name="_Toc127260303" w:id="8"/>
      <w:bookmarkStart w:name="_Toc175652705" w:id="9"/>
      <w:r w:rsidRPr="00D92BFD">
        <w:rPr>
          <w:rFonts w:ascii="Manrope" w:hAnsi="Manrope" w:eastAsiaTheme="minorEastAsia" w:cstheme="minorBidi"/>
        </w:rPr>
        <w:t>Company Details</w:t>
      </w:r>
      <w:bookmarkEnd w:id="2"/>
      <w:bookmarkEnd w:id="3"/>
      <w:bookmarkEnd w:id="4"/>
      <w:bookmarkEnd w:id="5"/>
      <w:bookmarkEnd w:id="6"/>
      <w:bookmarkEnd w:id="7"/>
      <w:bookmarkEnd w:id="8"/>
      <w:bookmarkEnd w:id="9"/>
    </w:p>
    <w:tbl>
      <w:tblPr>
        <w:tblStyle w:val="TableGrid"/>
        <w:tblW w:w="9351" w:type="dxa"/>
        <w:tblLook w:val="04A0" w:firstRow="1" w:lastRow="0" w:firstColumn="1" w:lastColumn="0" w:noHBand="0" w:noVBand="1"/>
      </w:tblPr>
      <w:tblGrid>
        <w:gridCol w:w="5382"/>
        <w:gridCol w:w="3969"/>
      </w:tblGrid>
      <w:tr w:rsidRPr="00D92BFD" w:rsidR="00A24C2B" w:rsidTr="1C67C850" w14:paraId="2D9A42AD" w14:textId="77777777">
        <w:trPr>
          <w:trHeight w:val="376"/>
        </w:trPr>
        <w:tc>
          <w:tcPr>
            <w:tcW w:w="5382" w:type="dxa"/>
            <w:shd w:val="clear" w:color="auto" w:fill="F2F2F2" w:themeFill="background1" w:themeFillShade="F2"/>
            <w:tcMar/>
          </w:tcPr>
          <w:p w:rsidRPr="00D92BFD" w:rsidR="00A24C2B" w:rsidP="029C1A62" w:rsidRDefault="00A24C2B" w14:paraId="67CF7674" w14:textId="77777777">
            <w:pPr>
              <w:textAlignment w:val="baseline"/>
              <w:rPr>
                <w:rFonts w:eastAsiaTheme="minorEastAsia"/>
                <w:b/>
                <w:bCs/>
                <w:color w:val="auto"/>
                <w:sz w:val="20"/>
                <w:szCs w:val="20"/>
                <w:lang w:eastAsia="en-GB"/>
              </w:rPr>
            </w:pPr>
            <w:r w:rsidRPr="00D92BFD">
              <w:rPr>
                <w:rFonts w:eastAsiaTheme="minorEastAsia"/>
                <w:b/>
                <w:bCs/>
                <w:color w:val="auto"/>
                <w:sz w:val="20"/>
                <w:szCs w:val="20"/>
              </w:rPr>
              <w:t xml:space="preserve">Question </w:t>
            </w:r>
          </w:p>
        </w:tc>
        <w:tc>
          <w:tcPr>
            <w:tcW w:w="3969" w:type="dxa"/>
            <w:shd w:val="clear" w:color="auto" w:fill="F2F2F2" w:themeFill="background1" w:themeFillShade="F2"/>
            <w:tcMar/>
          </w:tcPr>
          <w:p w:rsidRPr="00D92BFD" w:rsidR="00A24C2B" w:rsidP="029C1A62" w:rsidRDefault="00A24C2B" w14:paraId="1D003FBF" w14:textId="77777777">
            <w:pPr>
              <w:textAlignment w:val="baseline"/>
              <w:rPr>
                <w:rFonts w:eastAsiaTheme="minorEastAsia"/>
                <w:b/>
                <w:bCs/>
                <w:color w:val="auto"/>
                <w:sz w:val="20"/>
                <w:szCs w:val="20"/>
                <w:lang w:eastAsia="en-GB"/>
              </w:rPr>
            </w:pPr>
            <w:r w:rsidRPr="00D92BFD">
              <w:rPr>
                <w:rFonts w:eastAsiaTheme="minorEastAsia"/>
                <w:b/>
                <w:bCs/>
                <w:color w:val="auto"/>
                <w:sz w:val="20"/>
                <w:szCs w:val="20"/>
              </w:rPr>
              <w:t xml:space="preserve">Response </w:t>
            </w:r>
          </w:p>
        </w:tc>
      </w:tr>
      <w:tr w:rsidRPr="00D92BFD" w:rsidR="00A24C2B" w:rsidTr="1C67C850" w14:paraId="29658397" w14:textId="77777777">
        <w:trPr>
          <w:trHeight w:val="376"/>
        </w:trPr>
        <w:tc>
          <w:tcPr>
            <w:tcW w:w="5382" w:type="dxa"/>
            <w:shd w:val="clear" w:color="auto" w:fill="F2F2F2" w:themeFill="background1" w:themeFillShade="F2"/>
            <w:tcMar/>
          </w:tcPr>
          <w:p w:rsidRPr="00D92BFD" w:rsidR="00A24C2B" w:rsidP="029C1A62" w:rsidRDefault="00A24C2B" w14:paraId="11FCBAD8" w14:textId="77777777">
            <w:pPr>
              <w:textAlignment w:val="baseline"/>
              <w:rPr>
                <w:rFonts w:eastAsiaTheme="minorEastAsia"/>
                <w:color w:val="auto"/>
                <w:sz w:val="20"/>
                <w:szCs w:val="20"/>
                <w:lang w:eastAsia="en-GB"/>
              </w:rPr>
            </w:pPr>
            <w:r w:rsidRPr="00D92BFD">
              <w:rPr>
                <w:rFonts w:eastAsiaTheme="minorEastAsia"/>
                <w:color w:val="auto"/>
                <w:sz w:val="20"/>
                <w:szCs w:val="20"/>
              </w:rPr>
              <w:t>Full name of the potential supplier submitting the information</w:t>
            </w:r>
          </w:p>
        </w:tc>
        <w:tc>
          <w:tcPr>
            <w:tcW w:w="3969" w:type="dxa"/>
            <w:tcMar/>
          </w:tcPr>
          <w:p w:rsidRPr="00D92BFD" w:rsidR="00A24C2B" w:rsidP="2D86DA55" w:rsidRDefault="00A24C2B" w14:paraId="6713B994" w14:textId="5F5D6124">
            <w:pPr>
              <w:textAlignment w:val="baseline"/>
              <w:rPr>
                <w:rFonts w:eastAsia="" w:eastAsiaTheme="minorEastAsia"/>
                <w:color w:val="auto"/>
                <w:sz w:val="20"/>
                <w:szCs w:val="20"/>
                <w:lang w:eastAsia="en-GB"/>
              </w:rPr>
            </w:pPr>
            <w:r w:rsidRPr="2D86DA55" w:rsidR="37656069">
              <w:rPr>
                <w:rFonts w:eastAsia="" w:eastAsiaTheme="minorEastAsia"/>
                <w:color w:val="auto"/>
                <w:sz w:val="20"/>
                <w:szCs w:val="20"/>
                <w:lang w:eastAsia="en-GB"/>
              </w:rPr>
              <w:t>TRAINING FOR ELECTRICIANS LTD</w:t>
            </w:r>
          </w:p>
          <w:p w:rsidRPr="00D92BFD" w:rsidR="00A17FE9" w:rsidP="029C1A62" w:rsidRDefault="00A17FE9" w14:paraId="2798BBB3" w14:textId="77777777">
            <w:pPr>
              <w:textAlignment w:val="baseline"/>
              <w:rPr>
                <w:rFonts w:eastAsiaTheme="minorEastAsia"/>
                <w:color w:val="auto"/>
                <w:sz w:val="20"/>
                <w:szCs w:val="20"/>
                <w:lang w:eastAsia="en-GB"/>
              </w:rPr>
            </w:pPr>
          </w:p>
        </w:tc>
      </w:tr>
      <w:tr w:rsidRPr="00D92BFD" w:rsidR="00A24C2B" w:rsidTr="1C67C850" w14:paraId="3A53353E" w14:textId="77777777">
        <w:trPr>
          <w:trHeight w:val="376"/>
        </w:trPr>
        <w:tc>
          <w:tcPr>
            <w:tcW w:w="5382" w:type="dxa"/>
            <w:shd w:val="clear" w:color="auto" w:fill="F2F2F2" w:themeFill="background1" w:themeFillShade="F2"/>
            <w:tcMar/>
          </w:tcPr>
          <w:p w:rsidRPr="00D92BFD" w:rsidR="00A24C2B" w:rsidP="029C1A62" w:rsidRDefault="00A24C2B" w14:paraId="36760F39" w14:textId="2270D265">
            <w:pPr>
              <w:textAlignment w:val="baseline"/>
              <w:rPr>
                <w:rFonts w:eastAsiaTheme="minorEastAsia"/>
                <w:color w:val="auto"/>
                <w:sz w:val="20"/>
                <w:szCs w:val="20"/>
                <w:lang w:eastAsia="en-GB"/>
              </w:rPr>
            </w:pPr>
            <w:r w:rsidRPr="00D92BFD">
              <w:rPr>
                <w:rFonts w:eastAsiaTheme="minorEastAsia"/>
                <w:color w:val="auto"/>
                <w:sz w:val="20"/>
                <w:szCs w:val="20"/>
              </w:rPr>
              <w:t xml:space="preserve">Registered office address </w:t>
            </w:r>
          </w:p>
        </w:tc>
        <w:tc>
          <w:tcPr>
            <w:tcW w:w="3969" w:type="dxa"/>
            <w:tcMar/>
          </w:tcPr>
          <w:p w:rsidRPr="00D92BFD" w:rsidR="00A24C2B" w:rsidP="2D86DA55" w:rsidRDefault="00A24C2B" w14:paraId="3348A652" w14:textId="1A43C249">
            <w:pPr>
              <w:textAlignment w:val="baseline"/>
              <w:rPr>
                <w:rFonts w:eastAsia="" w:eastAsiaTheme="minorEastAsia"/>
                <w:color w:val="auto"/>
                <w:sz w:val="20"/>
                <w:szCs w:val="20"/>
                <w:lang w:eastAsia="en-GB"/>
              </w:rPr>
            </w:pPr>
            <w:r w:rsidRPr="2D86DA55" w:rsidR="51BAD8A8">
              <w:rPr>
                <w:rFonts w:eastAsia="" w:eastAsiaTheme="minorEastAsia"/>
                <w:color w:val="auto"/>
                <w:sz w:val="20"/>
                <w:szCs w:val="20"/>
                <w:lang w:eastAsia="en-GB"/>
              </w:rPr>
              <w:t>Unit 2, John Street, Warrington WA2 7UB</w:t>
            </w:r>
          </w:p>
          <w:p w:rsidRPr="00D92BFD" w:rsidR="00A17FE9" w:rsidP="029C1A62" w:rsidRDefault="00A17FE9" w14:paraId="6A32CF9A" w14:textId="77777777">
            <w:pPr>
              <w:textAlignment w:val="baseline"/>
              <w:rPr>
                <w:rFonts w:eastAsiaTheme="minorEastAsia"/>
                <w:color w:val="auto"/>
                <w:sz w:val="20"/>
                <w:szCs w:val="20"/>
                <w:lang w:eastAsia="en-GB"/>
              </w:rPr>
            </w:pPr>
          </w:p>
        </w:tc>
      </w:tr>
      <w:tr w:rsidRPr="00D92BFD" w:rsidR="00A24C2B" w:rsidTr="1C67C850" w14:paraId="61766EE1" w14:textId="77777777">
        <w:trPr>
          <w:trHeight w:val="376"/>
        </w:trPr>
        <w:tc>
          <w:tcPr>
            <w:tcW w:w="5382" w:type="dxa"/>
            <w:shd w:val="clear" w:color="auto" w:fill="F2F2F2" w:themeFill="background1" w:themeFillShade="F2"/>
            <w:tcMar/>
          </w:tcPr>
          <w:p w:rsidRPr="00D92BFD" w:rsidR="00A24C2B" w:rsidP="029C1A62" w:rsidRDefault="00A24C2B" w14:paraId="252E4D63" w14:textId="77A904BD">
            <w:pPr>
              <w:textAlignment w:val="baseline"/>
              <w:rPr>
                <w:rFonts w:eastAsiaTheme="minorEastAsia"/>
                <w:color w:val="auto"/>
                <w:sz w:val="20"/>
                <w:szCs w:val="20"/>
                <w:lang w:eastAsia="en-GB"/>
              </w:rPr>
            </w:pPr>
            <w:r w:rsidRPr="00D92BFD">
              <w:rPr>
                <w:rFonts w:eastAsiaTheme="minorEastAsia"/>
                <w:color w:val="auto"/>
                <w:sz w:val="20"/>
                <w:szCs w:val="20"/>
              </w:rPr>
              <w:t xml:space="preserve">Registered website address </w:t>
            </w:r>
          </w:p>
        </w:tc>
        <w:tc>
          <w:tcPr>
            <w:tcW w:w="3969" w:type="dxa"/>
            <w:tcMar/>
          </w:tcPr>
          <w:p w:rsidRPr="00D92BFD" w:rsidR="00A24C2B" w:rsidP="029C1A62" w:rsidRDefault="00A24C2B" w14:paraId="6D95903B" w14:textId="7A795F14">
            <w:pPr>
              <w:textAlignment w:val="baseline"/>
            </w:pPr>
            <w:hyperlink r:id="R7f2d3c3de025458b">
              <w:r w:rsidRPr="0B141515" w:rsidR="4EAEAC9C">
                <w:rPr>
                  <w:rStyle w:val="Hyperlink"/>
                  <w:rFonts w:ascii="Manrope" w:hAnsi="Manrope" w:eastAsia="Manrope" w:cs="Manrope"/>
                  <w:noProof w:val="0"/>
                  <w:sz w:val="20"/>
                  <w:szCs w:val="20"/>
                  <w:lang w:val="en-GB"/>
                </w:rPr>
                <w:t>https://trainingforelectricians.co.uk/</w:t>
              </w:r>
            </w:hyperlink>
          </w:p>
          <w:p w:rsidRPr="00D92BFD" w:rsidR="00A17FE9" w:rsidP="0B141515" w:rsidRDefault="00A17FE9" w14:paraId="10F3E10F" w14:noSpellErr="1" w14:textId="59C57BA7">
            <w:pPr>
              <w:textAlignment w:val="baseline"/>
              <w:rPr>
                <w:rFonts w:eastAsia="" w:eastAsiaTheme="minorEastAsia"/>
                <w:color w:val="auto"/>
                <w:sz w:val="20"/>
                <w:szCs w:val="20"/>
                <w:lang w:eastAsia="en-GB"/>
              </w:rPr>
            </w:pPr>
          </w:p>
          <w:p w:rsidRPr="00D92BFD" w:rsidR="00A17FE9" w:rsidP="029C1A62" w:rsidRDefault="00A17FE9" w14:paraId="7C5B9BD7" w14:textId="77777777">
            <w:pPr>
              <w:textAlignment w:val="baseline"/>
              <w:rPr>
                <w:rFonts w:eastAsiaTheme="minorEastAsia"/>
                <w:color w:val="auto"/>
                <w:sz w:val="20"/>
                <w:szCs w:val="20"/>
                <w:lang w:eastAsia="en-GB"/>
              </w:rPr>
            </w:pPr>
          </w:p>
        </w:tc>
      </w:tr>
      <w:tr w:rsidRPr="00D92BFD" w:rsidR="00A24C2B" w:rsidTr="1C67C850" w14:paraId="4C68DFEE" w14:textId="77777777">
        <w:trPr>
          <w:trHeight w:val="376"/>
        </w:trPr>
        <w:tc>
          <w:tcPr>
            <w:tcW w:w="5382" w:type="dxa"/>
            <w:shd w:val="clear" w:color="auto" w:fill="F2F2F2" w:themeFill="background1" w:themeFillShade="F2"/>
            <w:tcMar/>
          </w:tcPr>
          <w:p w:rsidRPr="00D92BFD" w:rsidR="00A24C2B" w:rsidP="029C1A62" w:rsidRDefault="00A24C2B" w14:paraId="17889D9C" w14:textId="77777777">
            <w:pPr>
              <w:textAlignment w:val="baseline"/>
              <w:rPr>
                <w:rFonts w:eastAsiaTheme="minorEastAsia"/>
                <w:color w:val="auto"/>
                <w:sz w:val="20"/>
                <w:szCs w:val="20"/>
                <w:lang w:eastAsia="en-GB"/>
              </w:rPr>
            </w:pPr>
            <w:r w:rsidRPr="00D92BFD">
              <w:rPr>
                <w:rFonts w:eastAsiaTheme="minorEastAsia"/>
                <w:color w:val="auto"/>
                <w:sz w:val="20"/>
                <w:szCs w:val="20"/>
              </w:rPr>
              <w:t xml:space="preserve">Please specify your trading status </w:t>
            </w:r>
            <w:r w:rsidRPr="00D92BFD">
              <w:rPr>
                <w:color w:val="auto"/>
              </w:rPr>
              <w:br/>
            </w:r>
            <w:r w:rsidRPr="00D92BFD">
              <w:rPr>
                <w:rFonts w:eastAsiaTheme="minorEastAsia"/>
                <w:color w:val="auto"/>
                <w:sz w:val="20"/>
                <w:szCs w:val="20"/>
              </w:rPr>
              <w:t xml:space="preserve">(public limited company, limited company, limited liability partnership, other partnership, sole trader, </w:t>
            </w:r>
            <w:r w:rsidRPr="00D92BFD">
              <w:rPr>
                <w:color w:val="auto"/>
              </w:rPr>
              <w:br/>
            </w:r>
            <w:r w:rsidRPr="00D92BFD">
              <w:rPr>
                <w:rFonts w:eastAsiaTheme="minorEastAsia"/>
                <w:color w:val="auto"/>
                <w:sz w:val="20"/>
                <w:szCs w:val="20"/>
              </w:rPr>
              <w:t xml:space="preserve">third sector, other (please specify)) </w:t>
            </w:r>
          </w:p>
        </w:tc>
        <w:tc>
          <w:tcPr>
            <w:tcW w:w="3969" w:type="dxa"/>
            <w:tcMar/>
          </w:tcPr>
          <w:p w:rsidRPr="00D92BFD" w:rsidR="00A24C2B" w:rsidP="1C67C850" w:rsidRDefault="00A24C2B" w14:paraId="6F13246A" w14:textId="54EF7D7E">
            <w:pPr>
              <w:textAlignment w:val="baseline"/>
              <w:rPr>
                <w:rFonts w:eastAsia="" w:eastAsiaTheme="minorEastAsia"/>
                <w:color w:val="auto"/>
                <w:sz w:val="20"/>
                <w:szCs w:val="20"/>
                <w:lang w:eastAsia="en-GB"/>
              </w:rPr>
            </w:pPr>
            <w:r w:rsidRPr="1C67C850" w:rsidR="2F76B31F">
              <w:rPr>
                <w:rFonts w:eastAsia="" w:eastAsiaTheme="minorEastAsia"/>
                <w:color w:val="auto"/>
                <w:sz w:val="20"/>
                <w:szCs w:val="20"/>
                <w:lang w:eastAsia="en-GB"/>
              </w:rPr>
              <w:t xml:space="preserve">Private limited Company </w:t>
            </w:r>
          </w:p>
        </w:tc>
      </w:tr>
      <w:tr w:rsidRPr="00D92BFD" w:rsidR="00A24C2B" w:rsidTr="1C67C850" w14:paraId="38A1698E" w14:textId="77777777">
        <w:trPr>
          <w:trHeight w:val="376"/>
        </w:trPr>
        <w:tc>
          <w:tcPr>
            <w:tcW w:w="5382" w:type="dxa"/>
            <w:shd w:val="clear" w:color="auto" w:fill="F2F2F2" w:themeFill="background1" w:themeFillShade="F2"/>
            <w:tcMar/>
          </w:tcPr>
          <w:p w:rsidRPr="00D92BFD" w:rsidR="00A24C2B" w:rsidP="029C1A62" w:rsidRDefault="00A24C2B" w14:paraId="6E639D2D" w14:textId="77777777">
            <w:pPr>
              <w:textAlignment w:val="baseline"/>
              <w:rPr>
                <w:rFonts w:eastAsiaTheme="minorEastAsia"/>
                <w:color w:val="auto"/>
                <w:sz w:val="20"/>
                <w:szCs w:val="20"/>
                <w:lang w:eastAsia="en-GB"/>
              </w:rPr>
            </w:pPr>
            <w:r w:rsidRPr="00D92BFD">
              <w:rPr>
                <w:rFonts w:eastAsiaTheme="minorEastAsia"/>
                <w:color w:val="auto"/>
                <w:sz w:val="20"/>
                <w:szCs w:val="20"/>
              </w:rPr>
              <w:t>Date of registration in country of origin</w:t>
            </w:r>
          </w:p>
        </w:tc>
        <w:tc>
          <w:tcPr>
            <w:tcW w:w="3969" w:type="dxa"/>
            <w:tcMar/>
          </w:tcPr>
          <w:p w:rsidRPr="00D92BFD" w:rsidR="00A17FE9" w:rsidP="029C1A62" w:rsidRDefault="00A17FE9" w14:paraId="7E91C0E1" w14:textId="5947A6A3">
            <w:pPr>
              <w:textAlignment w:val="baseline"/>
            </w:pPr>
            <w:r w:rsidRPr="1C67C850" w:rsidR="1587B33A">
              <w:rPr>
                <w:rFonts w:ascii="Manrope" w:hAnsi="Manrope" w:eastAsia="Manrope" w:cs="Manrope"/>
                <w:noProof w:val="0"/>
                <w:color w:val="000000" w:themeColor="text1" w:themeTint="FF" w:themeShade="FF"/>
                <w:sz w:val="20"/>
                <w:szCs w:val="20"/>
                <w:lang w:val="en-GB"/>
              </w:rPr>
              <w:t>16 February 2021</w:t>
            </w:r>
          </w:p>
        </w:tc>
      </w:tr>
      <w:tr w:rsidRPr="00D92BFD" w:rsidR="00A24C2B" w:rsidTr="1C67C850" w14:paraId="33B61E45" w14:textId="77777777">
        <w:trPr>
          <w:trHeight w:val="376"/>
        </w:trPr>
        <w:tc>
          <w:tcPr>
            <w:tcW w:w="5382" w:type="dxa"/>
            <w:shd w:val="clear" w:color="auto" w:fill="F2F2F2" w:themeFill="background1" w:themeFillShade="F2"/>
            <w:tcMar/>
          </w:tcPr>
          <w:p w:rsidRPr="00D92BFD" w:rsidR="00A24C2B" w:rsidP="029C1A62" w:rsidRDefault="00A24C2B" w14:paraId="235B4321" w14:textId="45C3354A">
            <w:pPr>
              <w:textAlignment w:val="baseline"/>
              <w:rPr>
                <w:rFonts w:eastAsiaTheme="minorEastAsia"/>
                <w:color w:val="auto"/>
                <w:sz w:val="20"/>
                <w:szCs w:val="20"/>
                <w:lang w:eastAsia="en-GB"/>
              </w:rPr>
            </w:pPr>
            <w:r w:rsidRPr="00D92BFD">
              <w:rPr>
                <w:rFonts w:eastAsiaTheme="minorEastAsia"/>
                <w:color w:val="auto"/>
                <w:sz w:val="20"/>
                <w:szCs w:val="20"/>
              </w:rPr>
              <w:t xml:space="preserve">Company registration number </w:t>
            </w:r>
          </w:p>
        </w:tc>
        <w:tc>
          <w:tcPr>
            <w:tcW w:w="3969" w:type="dxa"/>
            <w:tcMar/>
          </w:tcPr>
          <w:p w:rsidRPr="00D92BFD" w:rsidR="00A17FE9" w:rsidP="1C67C850" w:rsidRDefault="00A17FE9" w14:paraId="7F2B1AF5" w14:textId="30730F33">
            <w:pPr>
              <w:pStyle w:val="Normal"/>
              <w:textAlignment w:val="baseline"/>
              <w:rPr>
                <w:rFonts w:eastAsia="" w:eastAsiaTheme="minorEastAsia"/>
                <w:color w:val="auto"/>
                <w:sz w:val="20"/>
                <w:szCs w:val="20"/>
                <w:lang w:eastAsia="en-GB"/>
              </w:rPr>
            </w:pPr>
            <w:r w:rsidRPr="1C67C850" w:rsidR="09A52B46">
              <w:rPr>
                <w:rFonts w:ascii="Manrope" w:hAnsi="Manrope" w:eastAsia="Manrope" w:cs="Manrope"/>
                <w:noProof w:val="0"/>
                <w:color w:val="000000" w:themeColor="text1" w:themeTint="FF" w:themeShade="FF"/>
                <w:sz w:val="20"/>
                <w:szCs w:val="20"/>
                <w:lang w:val="en-GB"/>
              </w:rPr>
              <w:t>13202908</w:t>
            </w:r>
          </w:p>
        </w:tc>
      </w:tr>
      <w:tr w:rsidRPr="00D92BFD" w:rsidR="00A24C2B" w:rsidTr="1C67C850" w14:paraId="285D1DED" w14:textId="77777777">
        <w:trPr>
          <w:trHeight w:val="376"/>
        </w:trPr>
        <w:tc>
          <w:tcPr>
            <w:tcW w:w="5382" w:type="dxa"/>
            <w:shd w:val="clear" w:color="auto" w:fill="F2F2F2" w:themeFill="background1" w:themeFillShade="F2"/>
            <w:tcMar/>
          </w:tcPr>
          <w:p w:rsidRPr="00D92BFD" w:rsidR="00A24C2B" w:rsidP="029C1A62" w:rsidRDefault="00A24C2B" w14:paraId="6CB3FAE1" w14:textId="027958DD">
            <w:pPr>
              <w:textAlignment w:val="baseline"/>
              <w:rPr>
                <w:rFonts w:eastAsiaTheme="minorEastAsia"/>
                <w:color w:val="auto"/>
                <w:sz w:val="20"/>
                <w:szCs w:val="20"/>
                <w:lang w:eastAsia="en-GB"/>
              </w:rPr>
            </w:pPr>
            <w:r w:rsidRPr="00D92BFD">
              <w:rPr>
                <w:rFonts w:eastAsiaTheme="minorEastAsia"/>
                <w:color w:val="auto"/>
                <w:sz w:val="20"/>
                <w:szCs w:val="20"/>
              </w:rPr>
              <w:t>Charity registration number (if applicabl</w:t>
            </w:r>
            <w:r w:rsidRPr="00D92BFD" w:rsidR="0054535D">
              <w:rPr>
                <w:rFonts w:eastAsiaTheme="minorEastAsia"/>
                <w:color w:val="auto"/>
                <w:sz w:val="20"/>
                <w:szCs w:val="20"/>
              </w:rPr>
              <w:t>e)</w:t>
            </w:r>
          </w:p>
        </w:tc>
        <w:tc>
          <w:tcPr>
            <w:tcW w:w="3969" w:type="dxa"/>
            <w:tcMar/>
          </w:tcPr>
          <w:p w:rsidRPr="00D92BFD" w:rsidR="00A17FE9" w:rsidP="1C67C850" w:rsidRDefault="00A17FE9" w14:paraId="4FAC8452" w14:textId="5C9B34A3">
            <w:pPr>
              <w:pStyle w:val="Normal"/>
              <w:textAlignment w:val="baseline"/>
              <w:rPr>
                <w:rFonts w:eastAsia="" w:eastAsiaTheme="minorEastAsia"/>
                <w:color w:val="auto"/>
                <w:sz w:val="20"/>
                <w:szCs w:val="20"/>
                <w:lang w:eastAsia="en-GB"/>
              </w:rPr>
            </w:pPr>
            <w:r w:rsidRPr="1C67C850" w:rsidR="5B14CFC2">
              <w:rPr>
                <w:rFonts w:eastAsia="" w:eastAsiaTheme="minorEastAsia"/>
                <w:color w:val="auto"/>
                <w:sz w:val="20"/>
                <w:szCs w:val="20"/>
                <w:lang w:eastAsia="en-GB"/>
              </w:rPr>
              <w:t>N/A</w:t>
            </w:r>
          </w:p>
        </w:tc>
      </w:tr>
      <w:tr w:rsidRPr="00D92BFD" w:rsidR="00EF32D3" w:rsidTr="1C67C850" w14:paraId="7D0F8FC1" w14:textId="77777777">
        <w:trPr>
          <w:trHeight w:val="376"/>
        </w:trPr>
        <w:tc>
          <w:tcPr>
            <w:tcW w:w="5382" w:type="dxa"/>
            <w:shd w:val="clear" w:color="auto" w:fill="F2F2F2" w:themeFill="background1" w:themeFillShade="F2"/>
            <w:tcMar/>
          </w:tcPr>
          <w:p w:rsidRPr="00D92BFD" w:rsidR="00EF32D3" w:rsidP="029C1A62" w:rsidRDefault="00EF32D3" w14:paraId="4ABA1513" w14:textId="42709E14">
            <w:pPr>
              <w:textAlignment w:val="baseline"/>
              <w:rPr>
                <w:rFonts w:eastAsiaTheme="minorEastAsia"/>
                <w:color w:val="auto"/>
                <w:sz w:val="20"/>
                <w:szCs w:val="20"/>
              </w:rPr>
            </w:pPr>
            <w:r w:rsidRPr="00D92BFD">
              <w:rPr>
                <w:rFonts w:eastAsiaTheme="minorEastAsia"/>
                <w:color w:val="auto"/>
                <w:sz w:val="20"/>
                <w:szCs w:val="20"/>
              </w:rPr>
              <w:t>Size of organisation i.e., number of employees (required for supplier set-up)</w:t>
            </w:r>
          </w:p>
        </w:tc>
        <w:tc>
          <w:tcPr>
            <w:tcW w:w="3969" w:type="dxa"/>
            <w:tcMar/>
          </w:tcPr>
          <w:p w:rsidRPr="00D92BFD" w:rsidR="00A17FE9" w:rsidP="1C67C850" w:rsidRDefault="00A17FE9" w14:paraId="5FC754DD" w14:textId="3CF7BC0E">
            <w:pPr>
              <w:textAlignment w:val="baseline"/>
              <w:rPr>
                <w:rFonts w:eastAsia="" w:eastAsiaTheme="minorEastAsia"/>
                <w:color w:val="auto"/>
                <w:sz w:val="20"/>
                <w:szCs w:val="20"/>
                <w:lang w:eastAsia="en-GB"/>
              </w:rPr>
            </w:pPr>
            <w:r w:rsidRPr="1C67C850" w:rsidR="0CB95FAF">
              <w:rPr>
                <w:rFonts w:eastAsia="" w:eastAsiaTheme="minorEastAsia"/>
                <w:color w:val="auto"/>
                <w:sz w:val="20"/>
                <w:szCs w:val="20"/>
                <w:lang w:eastAsia="en-GB"/>
              </w:rPr>
              <w:t>2</w:t>
            </w:r>
          </w:p>
        </w:tc>
      </w:tr>
      <w:tr w:rsidRPr="00D92BFD" w:rsidR="00A24C2B" w:rsidTr="1C67C850" w14:paraId="7531CAC6" w14:textId="77777777">
        <w:trPr>
          <w:trHeight w:val="376"/>
        </w:trPr>
        <w:tc>
          <w:tcPr>
            <w:tcW w:w="5382" w:type="dxa"/>
            <w:shd w:val="clear" w:color="auto" w:fill="F2F2F2" w:themeFill="background1" w:themeFillShade="F2"/>
            <w:tcMar/>
          </w:tcPr>
          <w:p w:rsidRPr="00D92BFD" w:rsidR="00A24C2B" w:rsidP="029C1A62" w:rsidRDefault="00A24C2B" w14:paraId="1751C24D" w14:textId="77777777">
            <w:pPr>
              <w:textAlignment w:val="baseline"/>
              <w:rPr>
                <w:rFonts w:eastAsiaTheme="minorEastAsia"/>
                <w:color w:val="auto"/>
                <w:sz w:val="20"/>
                <w:szCs w:val="20"/>
                <w:lang w:eastAsia="en-GB"/>
              </w:rPr>
            </w:pPr>
            <w:r w:rsidRPr="00D92BFD">
              <w:rPr>
                <w:rFonts w:eastAsiaTheme="minorEastAsia"/>
                <w:color w:val="auto"/>
                <w:sz w:val="20"/>
                <w:szCs w:val="20"/>
              </w:rPr>
              <w:t>Registered VAT number</w:t>
            </w:r>
          </w:p>
        </w:tc>
        <w:tc>
          <w:tcPr>
            <w:tcW w:w="3969" w:type="dxa"/>
            <w:tcMar/>
          </w:tcPr>
          <w:p w:rsidRPr="00D92BFD" w:rsidR="00A17FE9" w:rsidP="1C67C850" w:rsidRDefault="00A17FE9" w14:paraId="3697B61A" w14:textId="13E053EE">
            <w:pPr>
              <w:pStyle w:val="Normal"/>
              <w:textAlignment w:val="baseline"/>
              <w:rPr>
                <w:rFonts w:eastAsia="" w:eastAsiaTheme="minorEastAsia"/>
                <w:color w:val="auto"/>
                <w:sz w:val="20"/>
                <w:szCs w:val="20"/>
                <w:lang w:eastAsia="en-GB"/>
              </w:rPr>
            </w:pPr>
            <w:r w:rsidRPr="1C67C850" w:rsidR="1521896B">
              <w:rPr>
                <w:rFonts w:eastAsia="" w:eastAsiaTheme="minorEastAsia"/>
                <w:color w:val="auto"/>
                <w:sz w:val="20"/>
                <w:szCs w:val="20"/>
                <w:lang w:eastAsia="en-GB"/>
              </w:rPr>
              <w:t>N/A</w:t>
            </w:r>
          </w:p>
        </w:tc>
      </w:tr>
      <w:tr w:rsidRPr="00D92BFD" w:rsidR="007E3239" w:rsidTr="1C67C850" w14:paraId="13BDFCB2" w14:textId="77777777">
        <w:trPr>
          <w:trHeight w:val="376"/>
        </w:trPr>
        <w:tc>
          <w:tcPr>
            <w:tcW w:w="5382" w:type="dxa"/>
            <w:shd w:val="clear" w:color="auto" w:fill="F2F2F2" w:themeFill="background1" w:themeFillShade="F2"/>
            <w:tcMar/>
          </w:tcPr>
          <w:p w:rsidRPr="00D92BFD" w:rsidR="007E3239" w:rsidP="029C1A62" w:rsidRDefault="007E3239" w14:paraId="531C6629" w14:textId="37D1A3F4">
            <w:pPr>
              <w:textAlignment w:val="baseline"/>
              <w:rPr>
                <w:rFonts w:eastAsiaTheme="minorEastAsia"/>
                <w:color w:val="auto"/>
                <w:sz w:val="20"/>
                <w:szCs w:val="20"/>
              </w:rPr>
            </w:pPr>
            <w:r w:rsidRPr="00D92BFD">
              <w:rPr>
                <w:rFonts w:eastAsiaTheme="minorEastAsia"/>
                <w:color w:val="auto"/>
                <w:sz w:val="20"/>
                <w:szCs w:val="20"/>
              </w:rPr>
              <w:t>UKPRN number</w:t>
            </w:r>
          </w:p>
        </w:tc>
        <w:tc>
          <w:tcPr>
            <w:tcW w:w="3969" w:type="dxa"/>
            <w:tcMar/>
          </w:tcPr>
          <w:p w:rsidRPr="00D92BFD" w:rsidR="007E3239" w:rsidP="1C67C850" w:rsidRDefault="007E3239" w14:paraId="1680CD59" w14:textId="76680A7B">
            <w:pPr>
              <w:textAlignment w:val="baseline"/>
              <w:rPr>
                <w:rFonts w:eastAsia="" w:eastAsiaTheme="minorEastAsia"/>
                <w:color w:val="auto"/>
                <w:sz w:val="20"/>
                <w:szCs w:val="20"/>
                <w:lang w:eastAsia="en-GB"/>
              </w:rPr>
            </w:pPr>
            <w:r w:rsidRPr="1C67C850" w:rsidR="65069973">
              <w:rPr>
                <w:rFonts w:eastAsia="" w:eastAsiaTheme="minorEastAsia"/>
                <w:color w:val="auto"/>
                <w:sz w:val="20"/>
                <w:szCs w:val="20"/>
                <w:lang w:eastAsia="en-GB"/>
              </w:rPr>
              <w:t>10088801</w:t>
            </w:r>
          </w:p>
          <w:p w:rsidRPr="00D92BFD" w:rsidR="00A17FE9" w:rsidP="029C1A62" w:rsidRDefault="00A17FE9" w14:paraId="038801E9" w14:textId="77777777">
            <w:pPr>
              <w:textAlignment w:val="baseline"/>
              <w:rPr>
                <w:rFonts w:eastAsiaTheme="minorEastAsia"/>
                <w:color w:val="auto"/>
                <w:sz w:val="20"/>
                <w:szCs w:val="20"/>
                <w:lang w:eastAsia="en-GB"/>
              </w:rPr>
            </w:pPr>
          </w:p>
        </w:tc>
      </w:tr>
      <w:tr w:rsidRPr="00D92BFD" w:rsidR="00A24C2B" w:rsidTr="1C67C850" w14:paraId="359413D0" w14:textId="77777777">
        <w:trPr>
          <w:trHeight w:val="376"/>
        </w:trPr>
        <w:tc>
          <w:tcPr>
            <w:tcW w:w="5382" w:type="dxa"/>
            <w:shd w:val="clear" w:color="auto" w:fill="F2F2F2" w:themeFill="background1" w:themeFillShade="F2"/>
            <w:tcMar/>
          </w:tcPr>
          <w:p w:rsidRPr="00D92BFD" w:rsidR="00A24C2B" w:rsidP="029C1A62" w:rsidRDefault="00A24C2B" w14:paraId="123D0B23" w14:textId="77777777">
            <w:pPr>
              <w:textAlignment w:val="baseline"/>
              <w:rPr>
                <w:rFonts w:eastAsiaTheme="minorEastAsia"/>
                <w:color w:val="auto"/>
                <w:sz w:val="20"/>
                <w:szCs w:val="20"/>
              </w:rPr>
            </w:pPr>
            <w:r w:rsidRPr="00D92BFD">
              <w:rPr>
                <w:rFonts w:eastAsiaTheme="minorEastAsia"/>
                <w:color w:val="auto"/>
                <w:sz w:val="20"/>
                <w:szCs w:val="20"/>
              </w:rPr>
              <w:t xml:space="preserve">Confirmation you have Cyber Essentials/Cyber Essentials Plus or are working towards the certification </w:t>
            </w:r>
            <w:r w:rsidRPr="0003427E">
              <w:rPr>
                <w:rFonts w:eastAsiaTheme="minorEastAsia"/>
                <w:b/>
                <w:bCs/>
                <w:color w:val="auto"/>
                <w:sz w:val="20"/>
                <w:szCs w:val="20"/>
              </w:rPr>
              <w:t>(</w:t>
            </w:r>
            <w:hyperlink r:id="rId10">
              <w:r w:rsidRPr="0003427E">
                <w:rPr>
                  <w:rStyle w:val="Hyperlink"/>
                  <w:rFonts w:eastAsiaTheme="minorEastAsia"/>
                  <w:b/>
                  <w:bCs/>
                  <w:color w:val="auto"/>
                  <w:sz w:val="20"/>
                  <w:szCs w:val="20"/>
                </w:rPr>
                <w:t>link</w:t>
              </w:r>
            </w:hyperlink>
            <w:r w:rsidRPr="0003427E">
              <w:rPr>
                <w:rFonts w:eastAsiaTheme="minorEastAsia"/>
                <w:b/>
                <w:bCs/>
                <w:color w:val="auto"/>
                <w:sz w:val="20"/>
                <w:szCs w:val="20"/>
              </w:rPr>
              <w:t>)</w:t>
            </w:r>
          </w:p>
        </w:tc>
        <w:tc>
          <w:tcPr>
            <w:tcW w:w="3969" w:type="dxa"/>
            <w:tcMar/>
          </w:tcPr>
          <w:p w:rsidRPr="00D92BFD" w:rsidR="00A17FE9" w:rsidP="1C67C850" w:rsidRDefault="00A17FE9" w14:paraId="3EAF4827" w14:textId="085067D1">
            <w:pPr>
              <w:pStyle w:val="Normal"/>
              <w:textAlignment w:val="baseline"/>
              <w:rPr>
                <w:rFonts w:eastAsia="" w:eastAsiaTheme="minorEastAsia"/>
                <w:color w:val="auto"/>
                <w:sz w:val="20"/>
                <w:szCs w:val="20"/>
                <w:lang w:eastAsia="en-GB"/>
              </w:rPr>
            </w:pPr>
            <w:r w:rsidRPr="1C67C850" w:rsidR="4CD2F2D2">
              <w:rPr>
                <w:rFonts w:eastAsia="" w:eastAsiaTheme="minorEastAsia"/>
                <w:color w:val="auto"/>
                <w:sz w:val="20"/>
                <w:szCs w:val="20"/>
                <w:lang w:eastAsia="en-GB"/>
              </w:rPr>
              <w:t>N/A</w:t>
            </w:r>
          </w:p>
          <w:p w:rsidRPr="00D92BFD" w:rsidR="00A17FE9" w:rsidP="029C1A62" w:rsidRDefault="00A17FE9" w14:paraId="4AE10545" w14:textId="77777777">
            <w:pPr>
              <w:textAlignment w:val="baseline"/>
              <w:rPr>
                <w:rFonts w:eastAsiaTheme="minorEastAsia"/>
                <w:color w:val="auto"/>
                <w:sz w:val="20"/>
                <w:szCs w:val="20"/>
                <w:lang w:eastAsia="en-GB"/>
              </w:rPr>
            </w:pPr>
          </w:p>
        </w:tc>
      </w:tr>
      <w:tr w:rsidRPr="00D92BFD" w:rsidR="00CB1B8E" w:rsidTr="1C67C850" w14:paraId="3D01231C" w14:textId="77777777">
        <w:trPr>
          <w:trHeight w:val="376"/>
        </w:trPr>
        <w:tc>
          <w:tcPr>
            <w:tcW w:w="5382" w:type="dxa"/>
            <w:shd w:val="clear" w:color="auto" w:fill="F2F2F2" w:themeFill="background1" w:themeFillShade="F2"/>
            <w:tcMar/>
          </w:tcPr>
          <w:p w:rsidRPr="00D92BFD" w:rsidR="00CB1B8E" w:rsidP="33697A0A" w:rsidRDefault="2B18453E" w14:paraId="6D2A1A4B" w14:textId="7D4A566D">
            <w:pPr>
              <w:textAlignment w:val="baseline"/>
              <w:rPr>
                <w:rFonts w:eastAsiaTheme="minorEastAsia"/>
                <w:color w:val="auto"/>
                <w:sz w:val="20"/>
                <w:szCs w:val="20"/>
              </w:rPr>
            </w:pPr>
            <w:r w:rsidRPr="00D92BFD">
              <w:rPr>
                <w:rFonts w:eastAsiaTheme="minorEastAsia"/>
                <w:color w:val="auto"/>
                <w:sz w:val="20"/>
                <w:szCs w:val="20"/>
              </w:rPr>
              <w:t>Ha</w:t>
            </w:r>
            <w:r w:rsidRPr="00D92BFD" w:rsidR="33F2A0A4">
              <w:rPr>
                <w:rFonts w:eastAsiaTheme="minorEastAsia"/>
                <w:color w:val="auto"/>
                <w:sz w:val="20"/>
                <w:szCs w:val="20"/>
              </w:rPr>
              <w:t>s</w:t>
            </w:r>
            <w:r w:rsidRPr="00D92BFD">
              <w:rPr>
                <w:rFonts w:eastAsiaTheme="minorEastAsia"/>
                <w:color w:val="auto"/>
                <w:sz w:val="20"/>
                <w:szCs w:val="20"/>
              </w:rPr>
              <w:t xml:space="preserve"> Ofsted </w:t>
            </w:r>
            <w:r w:rsidRPr="00D92BFD" w:rsidR="02FE0E68">
              <w:rPr>
                <w:rFonts w:eastAsiaTheme="minorEastAsia"/>
                <w:color w:val="auto"/>
                <w:sz w:val="20"/>
                <w:szCs w:val="20"/>
              </w:rPr>
              <w:t>ever inspected your organisation</w:t>
            </w:r>
            <w:r w:rsidRPr="00D92BFD">
              <w:rPr>
                <w:rFonts w:eastAsiaTheme="minorEastAsia"/>
                <w:color w:val="auto"/>
                <w:sz w:val="20"/>
                <w:szCs w:val="20"/>
              </w:rPr>
              <w:t>? If yes please provide the date of the most recent visit</w:t>
            </w:r>
            <w:r w:rsidRPr="00D92BFD" w:rsidR="62A2AC1A">
              <w:rPr>
                <w:rFonts w:eastAsiaTheme="minorEastAsia"/>
                <w:color w:val="auto"/>
                <w:sz w:val="20"/>
                <w:szCs w:val="20"/>
              </w:rPr>
              <w:t>/inspection and the outcome</w:t>
            </w:r>
          </w:p>
        </w:tc>
        <w:tc>
          <w:tcPr>
            <w:tcW w:w="3969" w:type="dxa"/>
            <w:tcMar/>
          </w:tcPr>
          <w:p w:rsidRPr="00D92BFD" w:rsidR="00CB1B8E" w:rsidP="1C67C850" w:rsidRDefault="00CB1B8E" w14:paraId="033FADF4" w14:textId="0FBCF793">
            <w:pPr>
              <w:textAlignment w:val="baseline"/>
              <w:rPr>
                <w:rFonts w:eastAsia="" w:eastAsiaTheme="minorEastAsia"/>
                <w:color w:val="auto"/>
                <w:sz w:val="20"/>
                <w:szCs w:val="20"/>
                <w:lang w:eastAsia="en-GB"/>
              </w:rPr>
            </w:pPr>
            <w:r w:rsidRPr="1C67C850" w:rsidR="368E688D">
              <w:rPr>
                <w:rFonts w:eastAsia="" w:eastAsiaTheme="minorEastAsia"/>
                <w:color w:val="auto"/>
                <w:sz w:val="20"/>
                <w:szCs w:val="20"/>
                <w:lang w:eastAsia="en-GB"/>
              </w:rPr>
              <w:t>N/A</w:t>
            </w:r>
          </w:p>
        </w:tc>
      </w:tr>
    </w:tbl>
    <w:p w:rsidRPr="00D92BFD" w:rsidR="00A17FE9" w:rsidP="029C1A62" w:rsidRDefault="00A17FE9" w14:paraId="1BB19CB1" w14:textId="77777777">
      <w:pPr>
        <w:rPr>
          <w:rFonts w:eastAsiaTheme="minorEastAsia"/>
        </w:rPr>
      </w:pPr>
    </w:p>
    <w:p w:rsidRPr="00D92BFD" w:rsidR="00A17FE9" w:rsidP="029C1A62" w:rsidRDefault="00A17FE9" w14:paraId="0F90BD2C" w14:textId="77777777">
      <w:pPr>
        <w:rPr>
          <w:rFonts w:eastAsiaTheme="minorEastAsia"/>
        </w:rPr>
      </w:pPr>
    </w:p>
    <w:p w:rsidRPr="00D92BFD" w:rsidR="33697A0A" w:rsidP="33697A0A" w:rsidRDefault="33697A0A" w14:paraId="2A0B3D95" w14:textId="7FD66C08"/>
    <w:p w:rsidRPr="00D92BFD" w:rsidR="00A17FE9" w:rsidP="00A17FE9" w:rsidRDefault="00A17FE9" w14:paraId="2BB5251C" w14:textId="77777777"/>
    <w:p w:rsidR="00A17FE9" w:rsidP="00A17FE9" w:rsidRDefault="00A17FE9" w14:paraId="3A5B1D7E" w14:textId="77777777"/>
    <w:p w:rsidRPr="00D92BFD" w:rsidR="003F61A8" w:rsidP="00A17FE9" w:rsidRDefault="003F61A8" w14:paraId="5A887D77" w14:textId="77777777"/>
    <w:p w:rsidRPr="00647DED" w:rsidR="00A24C2B" w:rsidP="00647DED" w:rsidRDefault="00A24C2B" w14:paraId="0A056599" w14:textId="18EC0ADF">
      <w:pPr>
        <w:pStyle w:val="Heading3"/>
        <w:rPr>
          <w:rFonts w:ascii="Manrope" w:hAnsi="Manrope" w:eastAsiaTheme="minorEastAsia" w:cstheme="minorBidi"/>
        </w:rPr>
      </w:pPr>
      <w:bookmarkStart w:name="_Toc175652706" w:id="10"/>
      <w:r w:rsidRPr="00D92BFD">
        <w:rPr>
          <w:rFonts w:ascii="Manrope" w:hAnsi="Manrope" w:eastAsiaTheme="minorEastAsia" w:cstheme="minorBidi"/>
        </w:rPr>
        <w:lastRenderedPageBreak/>
        <w:t>Experience (25% Stage 1)</w:t>
      </w:r>
      <w:bookmarkEnd w:id="10"/>
    </w:p>
    <w:tbl>
      <w:tblPr>
        <w:tblStyle w:val="TableGrid"/>
        <w:tblW w:w="9345" w:type="dxa"/>
        <w:tblLayout w:type="fixed"/>
        <w:tblLook w:val="06A0" w:firstRow="1" w:lastRow="0" w:firstColumn="1" w:lastColumn="0" w:noHBand="1" w:noVBand="1"/>
      </w:tblPr>
      <w:tblGrid>
        <w:gridCol w:w="9345"/>
      </w:tblGrid>
      <w:tr w:rsidRPr="00D92BFD" w:rsidR="00804B87" w:rsidTr="1C67C850" w14:paraId="6EBB1CD1" w14:textId="77777777">
        <w:tc>
          <w:tcPr>
            <w:tcW w:w="9345" w:type="dxa"/>
            <w:shd w:val="clear" w:color="auto" w:fill="F2F2F2" w:themeFill="background1" w:themeFillShade="F2"/>
            <w:tcMar/>
          </w:tcPr>
          <w:p w:rsidRPr="004E41EC" w:rsidR="00A24C2B" w:rsidP="004E41EC" w:rsidRDefault="00A24C2B" w14:paraId="0C17464C" w14:textId="3359B92D">
            <w:pPr>
              <w:jc w:val="both"/>
              <w:rPr>
                <w:rFonts w:eastAsiaTheme="minorEastAsia"/>
                <w:color w:val="auto"/>
                <w:sz w:val="20"/>
                <w:szCs w:val="20"/>
              </w:rPr>
            </w:pPr>
            <w:r w:rsidRPr="004E41EC">
              <w:rPr>
                <w:rFonts w:eastAsiaTheme="minorEastAsia"/>
                <w:color w:val="auto"/>
                <w:sz w:val="20"/>
                <w:szCs w:val="20"/>
              </w:rPr>
              <w:t xml:space="preserve">Please </w:t>
            </w:r>
            <w:r w:rsidRPr="004E41EC" w:rsidR="00150459">
              <w:rPr>
                <w:rFonts w:eastAsiaTheme="minorEastAsia"/>
                <w:color w:val="auto"/>
                <w:sz w:val="20"/>
                <w:szCs w:val="20"/>
              </w:rPr>
              <w:t>detail</w:t>
            </w:r>
            <w:r w:rsidRPr="004E41EC">
              <w:rPr>
                <w:rFonts w:eastAsiaTheme="minorEastAsia"/>
                <w:color w:val="auto"/>
                <w:sz w:val="20"/>
                <w:szCs w:val="20"/>
              </w:rPr>
              <w:t xml:space="preserve"> </w:t>
            </w:r>
            <w:r w:rsidRPr="004E41EC" w:rsidR="00A61927">
              <w:rPr>
                <w:rFonts w:eastAsiaTheme="minorEastAsia"/>
                <w:color w:val="auto"/>
                <w:sz w:val="20"/>
                <w:szCs w:val="20"/>
              </w:rPr>
              <w:t>all</w:t>
            </w:r>
            <w:r w:rsidRPr="004E41EC" w:rsidR="00645353">
              <w:rPr>
                <w:rFonts w:eastAsiaTheme="minorEastAsia"/>
                <w:color w:val="auto"/>
                <w:sz w:val="20"/>
                <w:szCs w:val="20"/>
              </w:rPr>
              <w:t xml:space="preserve"> geographical</w:t>
            </w:r>
            <w:r w:rsidRPr="004E41EC">
              <w:rPr>
                <w:rFonts w:eastAsiaTheme="minorEastAsia"/>
                <w:color w:val="auto"/>
                <w:sz w:val="20"/>
                <w:szCs w:val="20"/>
              </w:rPr>
              <w:t xml:space="preserve"> areas where you plan to deliver, are delivering, or have delivered a DfE funded Skills Bootcamp programme.</w:t>
            </w:r>
          </w:p>
          <w:p w:rsidRPr="00D92BFD" w:rsidR="00A24C2B" w:rsidP="004E41EC" w:rsidRDefault="00A24C2B" w14:paraId="73F08F6C" w14:textId="77777777">
            <w:pPr>
              <w:jc w:val="both"/>
              <w:rPr>
                <w:rFonts w:eastAsiaTheme="minorEastAsia"/>
                <w:i/>
                <w:iCs/>
                <w:color w:val="auto"/>
                <w:sz w:val="20"/>
                <w:szCs w:val="20"/>
              </w:rPr>
            </w:pPr>
            <w:r w:rsidRPr="004E41EC">
              <w:rPr>
                <w:rFonts w:eastAsiaTheme="minorEastAsia"/>
                <w:i/>
                <w:iCs/>
                <w:color w:val="auto"/>
                <w:sz w:val="20"/>
                <w:szCs w:val="20"/>
              </w:rPr>
              <w:t>For all active and previous Skills Bootcamp delivery programmes we will be seeking references.</w:t>
            </w:r>
          </w:p>
        </w:tc>
      </w:tr>
      <w:tr w:rsidRPr="00D92BFD" w:rsidR="00A24C2B" w:rsidTr="1C67C850" w14:paraId="551DCD5A" w14:textId="77777777">
        <w:tc>
          <w:tcPr>
            <w:tcW w:w="9345" w:type="dxa"/>
            <w:tcMar/>
          </w:tcPr>
          <w:p w:rsidRPr="00D92BFD" w:rsidR="00A24C2B" w:rsidP="029C1A62" w:rsidRDefault="00A24C2B" w14:paraId="1B4D5E10" w14:textId="77777777">
            <w:pPr>
              <w:rPr>
                <w:rFonts w:eastAsiaTheme="minorEastAsia"/>
                <w:i/>
                <w:iCs/>
                <w:color w:val="000000" w:themeColor="text1"/>
                <w:sz w:val="20"/>
                <w:szCs w:val="20"/>
              </w:rPr>
            </w:pPr>
            <w:r w:rsidRPr="00D92BFD">
              <w:rPr>
                <w:rFonts w:eastAsiaTheme="minorEastAsia"/>
                <w:i/>
                <w:iCs/>
                <w:color w:val="000000" w:themeColor="text1"/>
                <w:sz w:val="20"/>
                <w:szCs w:val="20"/>
              </w:rPr>
              <w:t>(ADVISED MAXIMUM WORD COUNT 750)</w:t>
            </w:r>
          </w:p>
          <w:p w:rsidRPr="00D92BFD" w:rsidR="007273F8" w:rsidP="029C1A62" w:rsidRDefault="007273F8" w14:paraId="45FB611F" w14:textId="77777777">
            <w:pPr>
              <w:rPr>
                <w:rFonts w:eastAsiaTheme="minorEastAsia"/>
                <w:color w:val="000000" w:themeColor="text1"/>
                <w:sz w:val="20"/>
                <w:szCs w:val="20"/>
              </w:rPr>
            </w:pPr>
          </w:p>
          <w:p w:rsidRPr="00D92BFD" w:rsidR="00A24C2B" w:rsidP="1C67C850" w:rsidRDefault="00A24C2B" w14:paraId="1DBDE88C" w14:textId="1DC47130">
            <w:pPr>
              <w:spacing w:before="240" w:beforeAutospacing="off" w:after="240" w:afterAutospacing="off"/>
            </w:pPr>
            <w:r w:rsidRPr="1C67C850" w:rsidR="1B14133D">
              <w:rPr>
                <w:rFonts w:ascii="Manrope" w:hAnsi="Manrope" w:eastAsia="Manrope" w:cs="Manrope"/>
                <w:noProof w:val="0"/>
                <w:color w:val="000000" w:themeColor="text1" w:themeTint="FF" w:themeShade="FF"/>
                <w:sz w:val="20"/>
                <w:szCs w:val="20"/>
                <w:lang w:val="en-GB"/>
              </w:rPr>
              <w:t>Training for Electricians Ltd is a specialist training centre based in Warrington, North West England, with a strong local presence and proven success in delivering vocational electrical training to young learners. We are currently delivering funded training through a partnership with Morthyng Vocational College, focusing on 16–18-year-olds who are working towards their Level 1 and Level 2 Electrical qualifications.</w:t>
            </w:r>
          </w:p>
          <w:p w:rsidRPr="00D92BFD" w:rsidR="00A24C2B" w:rsidP="1C67C850" w:rsidRDefault="00A24C2B" w14:paraId="725EF085" w14:textId="25F17360">
            <w:pPr>
              <w:spacing w:before="240" w:beforeAutospacing="off" w:after="240" w:afterAutospacing="off"/>
            </w:pPr>
            <w:r w:rsidRPr="1C67C850" w:rsidR="1B14133D">
              <w:rPr>
                <w:rFonts w:ascii="Manrope" w:hAnsi="Manrope" w:eastAsia="Manrope" w:cs="Manrope"/>
                <w:noProof w:val="0"/>
                <w:color w:val="000000" w:themeColor="text1" w:themeTint="FF" w:themeShade="FF"/>
                <w:sz w:val="20"/>
                <w:szCs w:val="20"/>
                <w:lang w:val="en-GB"/>
              </w:rPr>
              <w:t>Our training programmes are practically focused, combining classroom-based instruction with real-world experience to maximise learner outcomes. During the Level 1 qualification, all learners gain hands-on, on-site experience with qualified electricians on active new-build sites. These placements span a wide geographical area including Warrington, St Helens, and Greater Manchester, giving learners valuable exposure to industry-standard working environments. This not only strengthens their technical ability but also builds confidence and employability.</w:t>
            </w:r>
          </w:p>
          <w:p w:rsidRPr="00D92BFD" w:rsidR="00A24C2B" w:rsidP="1C67C850" w:rsidRDefault="00A24C2B" w14:paraId="0B637DB8" w14:textId="4299DDD2">
            <w:pPr>
              <w:spacing w:before="240" w:beforeAutospacing="off" w:after="240" w:afterAutospacing="off"/>
            </w:pPr>
            <w:r w:rsidRPr="1C67C850" w:rsidR="1B14133D">
              <w:rPr>
                <w:rFonts w:ascii="Manrope" w:hAnsi="Manrope" w:eastAsia="Manrope" w:cs="Manrope"/>
                <w:noProof w:val="0"/>
                <w:color w:val="000000" w:themeColor="text1" w:themeTint="FF" w:themeShade="FF"/>
                <w:sz w:val="20"/>
                <w:szCs w:val="20"/>
                <w:lang w:val="en-GB"/>
              </w:rPr>
              <w:t>We are proud to maintain a strong pipeline from training to employment. Through close relationships with regional electrical contractors and house-building firms, learners are supported into work placements and guaranteed interview opportunities upon completion of their programme. Our current employment success rate is 85%, with the majority of our graduates securing either apprenticeships or direct employment in the electrical sector.</w:t>
            </w:r>
          </w:p>
          <w:p w:rsidRPr="00D92BFD" w:rsidR="00A24C2B" w:rsidP="1C67C850" w:rsidRDefault="00A24C2B" w14:paraId="42EDF4FA" w14:textId="57062E25">
            <w:pPr>
              <w:spacing w:before="240" w:beforeAutospacing="off" w:after="240" w:afterAutospacing="off"/>
            </w:pPr>
            <w:r w:rsidRPr="1C67C850" w:rsidR="1B14133D">
              <w:rPr>
                <w:rFonts w:ascii="Manrope" w:hAnsi="Manrope" w:eastAsia="Manrope" w:cs="Manrope"/>
                <w:noProof w:val="0"/>
                <w:color w:val="000000" w:themeColor="text1" w:themeTint="FF" w:themeShade="FF"/>
                <w:sz w:val="20"/>
                <w:szCs w:val="20"/>
                <w:lang w:val="en-GB"/>
              </w:rPr>
              <w:t>While we have not yet delivered a DfE-funded Skills Bootcamp, our current work aligns strongly with its aims—upskilling individuals quickly and connecting them directly with employment outcomes. Our delivery model includes employer engagement, industry-relevant curriculum, and built-in employability support, all of which prepare us to scale into Skills Bootcamp provision confidently.</w:t>
            </w:r>
          </w:p>
          <w:p w:rsidRPr="00D92BFD" w:rsidR="00A24C2B" w:rsidP="1C67C850" w:rsidRDefault="00A24C2B" w14:paraId="2BBCAA29" w14:textId="44C3EC47">
            <w:pPr>
              <w:spacing w:before="240" w:beforeAutospacing="off" w:after="240" w:afterAutospacing="off"/>
            </w:pPr>
            <w:r w:rsidRPr="1C67C850" w:rsidR="1B14133D">
              <w:rPr>
                <w:rFonts w:ascii="Manrope" w:hAnsi="Manrope" w:eastAsia="Manrope" w:cs="Manrope"/>
                <w:noProof w:val="0"/>
                <w:color w:val="000000" w:themeColor="text1" w:themeTint="FF" w:themeShade="FF"/>
                <w:sz w:val="20"/>
                <w:szCs w:val="20"/>
                <w:lang w:val="en-GB"/>
              </w:rPr>
              <w:t>We were previously awarded funding to deliver the Level 3 Electrical qualification, but after careful consideration, we voluntarily returned the contract. At the time, we felt that the progression numbers from Level 2 would not be sufficient to run a high-quality Level 3 programme. This decision reflects our commitment to responsible delivery and ensuring learners receive meaningful and supported progression opportunities rather than being placed on a pathway that may not yield sufficient benefit.</w:t>
            </w:r>
          </w:p>
          <w:p w:rsidRPr="00D92BFD" w:rsidR="00A24C2B" w:rsidP="1C67C850" w:rsidRDefault="00A24C2B" w14:paraId="4615B2A7" w14:textId="565FE91F">
            <w:pPr>
              <w:spacing w:before="240" w:beforeAutospacing="off" w:after="240" w:afterAutospacing="off"/>
            </w:pPr>
            <w:r w:rsidRPr="1C67C850" w:rsidR="1B14133D">
              <w:rPr>
                <w:rFonts w:ascii="Manrope" w:hAnsi="Manrope" w:eastAsia="Manrope" w:cs="Manrope"/>
                <w:noProof w:val="0"/>
                <w:color w:val="000000" w:themeColor="text1" w:themeTint="FF" w:themeShade="FF"/>
                <w:sz w:val="20"/>
                <w:szCs w:val="20"/>
                <w:lang w:val="en-GB"/>
              </w:rPr>
              <w:t>Our organisation’s geographical reach currently includes Warrington, St Helens, and Manchester, with the potential to expand further across the North West. We also have capacity to explore hybrid and online delivery models to support greater accessibility if required by the Bootcamp framework.</w:t>
            </w:r>
          </w:p>
          <w:p w:rsidRPr="00D92BFD" w:rsidR="00A24C2B" w:rsidP="1C67C850" w:rsidRDefault="00A24C2B" w14:paraId="5DB3C873" w14:textId="33407D75">
            <w:pPr>
              <w:spacing w:before="240" w:beforeAutospacing="off" w:after="240" w:afterAutospacing="off"/>
            </w:pPr>
            <w:r w:rsidRPr="1C67C850" w:rsidR="1B14133D">
              <w:rPr>
                <w:rFonts w:ascii="Manrope" w:hAnsi="Manrope" w:eastAsia="Manrope" w:cs="Manrope"/>
                <w:noProof w:val="0"/>
                <w:color w:val="000000" w:themeColor="text1" w:themeTint="FF" w:themeShade="FF"/>
                <w:sz w:val="20"/>
                <w:szCs w:val="20"/>
                <w:lang w:val="en-GB"/>
              </w:rPr>
              <w:t>In summary, Training for Electricians Ltd has a clear and proven track record in delivering high-quality, employment-focused electrical training. Our partnerships with funders and employers, strong learner outcomes, and hands-on training model position us well to deliver impactful Skills Bootcamps aligned with regional skills needs</w:t>
            </w:r>
          </w:p>
        </w:tc>
      </w:tr>
    </w:tbl>
    <w:p w:rsidRPr="00D92BFD" w:rsidR="00A24C2B" w:rsidP="029C1A62" w:rsidRDefault="00A24C2B" w14:paraId="735BE3E9" w14:textId="77777777">
      <w:pPr>
        <w:rPr>
          <w:rFonts w:eastAsiaTheme="minorEastAsia"/>
        </w:rPr>
      </w:pPr>
    </w:p>
    <w:tbl>
      <w:tblPr>
        <w:tblStyle w:val="TableGrid"/>
        <w:tblW w:w="9345" w:type="dxa"/>
        <w:tblLayout w:type="fixed"/>
        <w:tblLook w:val="06A0" w:firstRow="1" w:lastRow="0" w:firstColumn="1" w:lastColumn="0" w:noHBand="1" w:noVBand="1"/>
      </w:tblPr>
      <w:tblGrid>
        <w:gridCol w:w="9345"/>
      </w:tblGrid>
      <w:tr w:rsidRPr="00D92BFD" w:rsidR="00A24C2B" w:rsidTr="1C67C850" w14:paraId="602A26D9" w14:textId="77777777">
        <w:tc>
          <w:tcPr>
            <w:tcW w:w="9345" w:type="dxa"/>
            <w:shd w:val="clear" w:color="auto" w:fill="F2F2F2" w:themeFill="background1" w:themeFillShade="F2"/>
            <w:tcMar/>
          </w:tcPr>
          <w:p w:rsidRPr="00D92BFD" w:rsidR="00A24C2B" w:rsidP="004E41EC" w:rsidRDefault="00A24C2B" w14:paraId="27436944" w14:textId="77777777">
            <w:pPr>
              <w:jc w:val="both"/>
              <w:rPr>
                <w:rFonts w:eastAsiaTheme="minorEastAsia"/>
                <w:color w:val="000000" w:themeColor="text1"/>
                <w:sz w:val="20"/>
                <w:szCs w:val="20"/>
              </w:rPr>
            </w:pPr>
            <w:r w:rsidRPr="00D92BFD">
              <w:rPr>
                <w:rFonts w:eastAsiaTheme="minorEastAsia"/>
                <w:color w:val="000000" w:themeColor="text1"/>
                <w:sz w:val="20"/>
                <w:szCs w:val="20"/>
              </w:rPr>
              <w:t xml:space="preserve">Please provide specific examples of prior successful delivery of this type of employer led training (Level 3-5 or equivalent) </w:t>
            </w:r>
            <w:r w:rsidRPr="00D92BFD">
              <w:rPr>
                <w:rFonts w:eastAsiaTheme="minorEastAsia"/>
                <w:b/>
                <w:bCs/>
                <w:color w:val="000000" w:themeColor="text1"/>
                <w:sz w:val="20"/>
                <w:szCs w:val="20"/>
              </w:rPr>
              <w:t>within the sub-region of Cheshire &amp; Warrington</w:t>
            </w:r>
            <w:r w:rsidRPr="00D92BFD">
              <w:rPr>
                <w:rFonts w:eastAsiaTheme="minorEastAsia"/>
                <w:color w:val="000000" w:themeColor="text1"/>
                <w:sz w:val="20"/>
                <w:szCs w:val="20"/>
              </w:rPr>
              <w:t>.</w:t>
            </w:r>
          </w:p>
        </w:tc>
      </w:tr>
      <w:tr w:rsidRPr="00D92BFD" w:rsidR="00A24C2B" w:rsidTr="1C67C850" w14:paraId="59E47560" w14:textId="77777777">
        <w:tc>
          <w:tcPr>
            <w:tcW w:w="9345" w:type="dxa"/>
            <w:tcMar/>
          </w:tcPr>
          <w:p w:rsidRPr="00D92BFD" w:rsidR="00A24C2B" w:rsidP="029C1A62" w:rsidRDefault="00A24C2B" w14:paraId="4C21482B" w14:textId="77777777">
            <w:pPr>
              <w:rPr>
                <w:rFonts w:eastAsiaTheme="minorEastAsia"/>
                <w:i/>
                <w:iCs/>
                <w:color w:val="000000" w:themeColor="text1"/>
                <w:sz w:val="20"/>
                <w:szCs w:val="20"/>
              </w:rPr>
            </w:pPr>
            <w:r w:rsidRPr="00D92BFD">
              <w:rPr>
                <w:rFonts w:eastAsiaTheme="minorEastAsia"/>
                <w:i/>
                <w:iCs/>
                <w:color w:val="000000" w:themeColor="text1"/>
                <w:sz w:val="20"/>
                <w:szCs w:val="20"/>
              </w:rPr>
              <w:t>(ADVISED MAXIMUM WORD COUNT 750)</w:t>
            </w:r>
          </w:p>
          <w:p w:rsidRPr="00D92BFD" w:rsidR="00A24C2B" w:rsidP="029C1A62" w:rsidRDefault="00A24C2B" w14:paraId="33DA84B2" w14:textId="77777777">
            <w:pPr>
              <w:rPr>
                <w:rFonts w:eastAsiaTheme="minorEastAsia"/>
                <w:color w:val="000000" w:themeColor="text1"/>
                <w:sz w:val="20"/>
                <w:szCs w:val="20"/>
              </w:rPr>
            </w:pPr>
          </w:p>
          <w:p w:rsidRPr="00D92BFD" w:rsidR="007273F8" w:rsidP="1C67C850" w:rsidRDefault="007273F8" w14:paraId="50600E21" w14:textId="1C3870F5">
            <w:pPr>
              <w:spacing w:before="240" w:beforeAutospacing="off" w:after="240" w:afterAutospacing="off"/>
            </w:pPr>
            <w:r w:rsidRPr="1C67C850" w:rsidR="3317504C">
              <w:rPr>
                <w:rFonts w:ascii="Manrope" w:hAnsi="Manrope" w:eastAsia="Manrope" w:cs="Manrope"/>
                <w:noProof w:val="0"/>
                <w:color w:val="000000" w:themeColor="text1" w:themeTint="FF" w:themeShade="FF"/>
                <w:sz w:val="20"/>
                <w:szCs w:val="20"/>
                <w:lang w:val="en-GB"/>
              </w:rPr>
              <w:t xml:space="preserve">Training for Electricians Ltd has established a strong foundation in employer-led training delivery within the Cheshire &amp; Warrington sub-region. We are currently nearing the completion of </w:t>
            </w:r>
            <w:r w:rsidRPr="1C67C850" w:rsidR="3317504C">
              <w:rPr>
                <w:rFonts w:ascii="Manrope" w:hAnsi="Manrope" w:eastAsia="Manrope" w:cs="Manrope"/>
                <w:b w:val="1"/>
                <w:bCs w:val="1"/>
                <w:noProof w:val="0"/>
                <w:color w:val="000000" w:themeColor="text1" w:themeTint="FF" w:themeShade="FF"/>
                <w:sz w:val="20"/>
                <w:szCs w:val="20"/>
                <w:lang w:val="en-GB"/>
              </w:rPr>
              <w:t>Cohort 1</w:t>
            </w:r>
            <w:r w:rsidRPr="1C67C850" w:rsidR="3317504C">
              <w:rPr>
                <w:rFonts w:ascii="Manrope" w:hAnsi="Manrope" w:eastAsia="Manrope" w:cs="Manrope"/>
                <w:noProof w:val="0"/>
                <w:color w:val="000000" w:themeColor="text1" w:themeTint="FF" w:themeShade="FF"/>
                <w:sz w:val="20"/>
                <w:szCs w:val="20"/>
                <w:lang w:val="en-GB"/>
              </w:rPr>
              <w:t xml:space="preserve">, which consists of </w:t>
            </w:r>
            <w:r w:rsidRPr="1C67C850" w:rsidR="3317504C">
              <w:rPr>
                <w:rFonts w:ascii="Manrope" w:hAnsi="Manrope" w:eastAsia="Manrope" w:cs="Manrope"/>
                <w:b w:val="1"/>
                <w:bCs w:val="1"/>
                <w:noProof w:val="0"/>
                <w:color w:val="000000" w:themeColor="text1" w:themeTint="FF" w:themeShade="FF"/>
                <w:sz w:val="20"/>
                <w:szCs w:val="20"/>
                <w:lang w:val="en-GB"/>
              </w:rPr>
              <w:t>11 learners</w:t>
            </w:r>
            <w:r w:rsidRPr="1C67C850" w:rsidR="3317504C">
              <w:rPr>
                <w:rFonts w:ascii="Manrope" w:hAnsi="Manrope" w:eastAsia="Manrope" w:cs="Manrope"/>
                <w:noProof w:val="0"/>
                <w:color w:val="000000" w:themeColor="text1" w:themeTint="FF" w:themeShade="FF"/>
                <w:sz w:val="20"/>
                <w:szCs w:val="20"/>
                <w:lang w:val="en-GB"/>
              </w:rPr>
              <w:t xml:space="preserve"> undertaking an intensive electrical training programme designed to align with industry needs and employment outcomes.</w:t>
            </w:r>
          </w:p>
          <w:p w:rsidRPr="00D92BFD" w:rsidR="007273F8" w:rsidP="1C67C850" w:rsidRDefault="007273F8" w14:paraId="0DC746F8" w14:textId="1667F2A0">
            <w:pPr>
              <w:spacing w:before="240" w:beforeAutospacing="off" w:after="240" w:afterAutospacing="off"/>
            </w:pPr>
            <w:r w:rsidRPr="1C67C850" w:rsidR="3317504C">
              <w:rPr>
                <w:rFonts w:ascii="Manrope" w:hAnsi="Manrope" w:eastAsia="Manrope" w:cs="Manrope"/>
                <w:noProof w:val="0"/>
                <w:color w:val="000000" w:themeColor="text1" w:themeTint="FF" w:themeShade="FF"/>
                <w:sz w:val="20"/>
                <w:szCs w:val="20"/>
                <w:lang w:val="en-GB"/>
              </w:rPr>
              <w:t xml:space="preserve">This programme, delivered in partnership with </w:t>
            </w:r>
            <w:r w:rsidRPr="1C67C850" w:rsidR="3317504C">
              <w:rPr>
                <w:rFonts w:ascii="Manrope" w:hAnsi="Manrope" w:eastAsia="Manrope" w:cs="Manrope"/>
                <w:b w:val="1"/>
                <w:bCs w:val="1"/>
                <w:noProof w:val="0"/>
                <w:color w:val="000000" w:themeColor="text1" w:themeTint="FF" w:themeShade="FF"/>
                <w:sz w:val="20"/>
                <w:szCs w:val="20"/>
                <w:lang w:val="en-GB"/>
              </w:rPr>
              <w:t>Morthyng Vocational College</w:t>
            </w:r>
            <w:r w:rsidRPr="1C67C850" w:rsidR="3317504C">
              <w:rPr>
                <w:rFonts w:ascii="Manrope" w:hAnsi="Manrope" w:eastAsia="Manrope" w:cs="Manrope"/>
                <w:noProof w:val="0"/>
                <w:color w:val="000000" w:themeColor="text1" w:themeTint="FF" w:themeShade="FF"/>
                <w:sz w:val="20"/>
                <w:szCs w:val="20"/>
                <w:lang w:val="en-GB"/>
              </w:rPr>
              <w:t>, provides a structured pathway for 16–18-year-olds to gain Level 1 and Level 2 Electrical qualifications. The curriculum combines classroom instruction with real-world site experience, delivered in collaboration with local employers across Warrington, St Helens, and Greater Manchester.</w:t>
            </w:r>
          </w:p>
          <w:p w:rsidRPr="00D92BFD" w:rsidR="007273F8" w:rsidP="1C67C850" w:rsidRDefault="007273F8" w14:paraId="52587282" w14:textId="6817D89D">
            <w:pPr>
              <w:spacing w:before="240" w:beforeAutospacing="off" w:after="240" w:afterAutospacing="off"/>
            </w:pPr>
            <w:r w:rsidRPr="1C67C850" w:rsidR="3317504C">
              <w:rPr>
                <w:rFonts w:ascii="Manrope" w:hAnsi="Manrope" w:eastAsia="Manrope" w:cs="Manrope"/>
                <w:noProof w:val="0"/>
                <w:color w:val="000000" w:themeColor="text1" w:themeTint="FF" w:themeShade="FF"/>
                <w:sz w:val="20"/>
                <w:szCs w:val="20"/>
                <w:lang w:val="en-GB"/>
              </w:rPr>
              <w:t>We are proud to report that, of the 11 learners in this first cohort:</w:t>
            </w:r>
          </w:p>
          <w:p w:rsidRPr="00D92BFD" w:rsidR="007273F8" w:rsidP="1C67C850" w:rsidRDefault="007273F8" w14:paraId="521044D2" w14:textId="144BC9BF">
            <w:pPr>
              <w:pStyle w:val="ListParagraph"/>
              <w:numPr>
                <w:ilvl w:val="0"/>
                <w:numId w:val="7"/>
              </w:numPr>
              <w:spacing w:before="240" w:beforeAutospacing="off" w:after="240" w:afterAutospacing="off"/>
              <w:rPr>
                <w:rFonts w:ascii="Manrope" w:hAnsi="Manrope" w:eastAsia="Manrope" w:cs="Manrope"/>
                <w:noProof w:val="0"/>
                <w:color w:val="000000" w:themeColor="text1" w:themeTint="FF" w:themeShade="FF"/>
                <w:sz w:val="20"/>
                <w:szCs w:val="20"/>
                <w:lang w:val="en-GB"/>
              </w:rPr>
            </w:pPr>
            <w:r w:rsidRPr="1C67C850" w:rsidR="3317504C">
              <w:rPr>
                <w:rFonts w:ascii="Manrope" w:hAnsi="Manrope" w:eastAsia="Manrope" w:cs="Manrope"/>
                <w:b w:val="1"/>
                <w:bCs w:val="1"/>
                <w:noProof w:val="0"/>
                <w:color w:val="000000" w:themeColor="text1" w:themeTint="FF" w:themeShade="FF"/>
                <w:sz w:val="20"/>
                <w:szCs w:val="20"/>
                <w:lang w:val="en-GB"/>
              </w:rPr>
              <w:t>7 learners have secured employment with Electrical Solutions Warrington Ltd</w:t>
            </w:r>
            <w:r w:rsidRPr="1C67C850" w:rsidR="3317504C">
              <w:rPr>
                <w:rFonts w:ascii="Manrope" w:hAnsi="Manrope" w:eastAsia="Manrope" w:cs="Manrope"/>
                <w:noProof w:val="0"/>
                <w:color w:val="000000" w:themeColor="text1" w:themeTint="FF" w:themeShade="FF"/>
                <w:sz w:val="20"/>
                <w:szCs w:val="20"/>
                <w:lang w:val="en-GB"/>
              </w:rPr>
              <w:t>, a key regional contractor that has been closely involved throughout the training process, offering on-site placements and job interviews.</w:t>
            </w:r>
          </w:p>
          <w:p w:rsidRPr="00D92BFD" w:rsidR="007273F8" w:rsidP="1C67C850" w:rsidRDefault="007273F8" w14:paraId="3F25192A" w14:textId="1B7912A5">
            <w:pPr>
              <w:pStyle w:val="ListParagraph"/>
              <w:numPr>
                <w:ilvl w:val="0"/>
                <w:numId w:val="7"/>
              </w:numPr>
              <w:spacing w:before="240" w:beforeAutospacing="off" w:after="240" w:afterAutospacing="off"/>
              <w:rPr>
                <w:rFonts w:ascii="Manrope" w:hAnsi="Manrope" w:eastAsia="Manrope" w:cs="Manrope"/>
                <w:noProof w:val="0"/>
                <w:color w:val="000000" w:themeColor="text1" w:themeTint="FF" w:themeShade="FF"/>
                <w:sz w:val="20"/>
                <w:szCs w:val="20"/>
                <w:lang w:val="en-GB"/>
              </w:rPr>
            </w:pPr>
            <w:r w:rsidRPr="1C67C850" w:rsidR="3317504C">
              <w:rPr>
                <w:rFonts w:ascii="Manrope" w:hAnsi="Manrope" w:eastAsia="Manrope" w:cs="Manrope"/>
                <w:b w:val="1"/>
                <w:bCs w:val="1"/>
                <w:noProof w:val="0"/>
                <w:color w:val="000000" w:themeColor="text1" w:themeTint="FF" w:themeShade="FF"/>
                <w:sz w:val="20"/>
                <w:szCs w:val="20"/>
                <w:lang w:val="en-GB"/>
              </w:rPr>
              <w:t>2 learners have been directly employed by Training for Electricians Ltd</w:t>
            </w:r>
            <w:r w:rsidRPr="1C67C850" w:rsidR="3317504C">
              <w:rPr>
                <w:rFonts w:ascii="Manrope" w:hAnsi="Manrope" w:eastAsia="Manrope" w:cs="Manrope"/>
                <w:noProof w:val="0"/>
                <w:color w:val="000000" w:themeColor="text1" w:themeTint="FF" w:themeShade="FF"/>
                <w:sz w:val="20"/>
                <w:szCs w:val="20"/>
                <w:lang w:val="en-GB"/>
              </w:rPr>
              <w:t>, reflecting our commitment to retaining and developing local talent.</w:t>
            </w:r>
          </w:p>
          <w:p w:rsidRPr="00D92BFD" w:rsidR="007273F8" w:rsidP="1C67C850" w:rsidRDefault="007273F8" w14:paraId="2D4CF276" w14:textId="50AF3272">
            <w:pPr>
              <w:spacing w:before="240" w:beforeAutospacing="off" w:after="240" w:afterAutospacing="off"/>
            </w:pPr>
            <w:r w:rsidRPr="1C67C850" w:rsidR="3317504C">
              <w:rPr>
                <w:rFonts w:ascii="Manrope" w:hAnsi="Manrope" w:eastAsia="Manrope" w:cs="Manrope"/>
                <w:noProof w:val="0"/>
                <w:color w:val="000000" w:themeColor="text1" w:themeTint="FF" w:themeShade="FF"/>
                <w:sz w:val="20"/>
                <w:szCs w:val="20"/>
                <w:lang w:val="en-GB"/>
              </w:rPr>
              <w:t xml:space="preserve">This equates to over </w:t>
            </w:r>
            <w:r w:rsidRPr="1C67C850" w:rsidR="3317504C">
              <w:rPr>
                <w:rFonts w:ascii="Manrope" w:hAnsi="Manrope" w:eastAsia="Manrope" w:cs="Manrope"/>
                <w:b w:val="1"/>
                <w:bCs w:val="1"/>
                <w:noProof w:val="0"/>
                <w:color w:val="000000" w:themeColor="text1" w:themeTint="FF" w:themeShade="FF"/>
                <w:sz w:val="20"/>
                <w:szCs w:val="20"/>
                <w:lang w:val="en-GB"/>
              </w:rPr>
              <w:t>80% of the cohort moving directly into employment</w:t>
            </w:r>
            <w:r w:rsidRPr="1C67C850" w:rsidR="3317504C">
              <w:rPr>
                <w:rFonts w:ascii="Manrope" w:hAnsi="Manrope" w:eastAsia="Manrope" w:cs="Manrope"/>
                <w:noProof w:val="0"/>
                <w:color w:val="000000" w:themeColor="text1" w:themeTint="FF" w:themeShade="FF"/>
                <w:sz w:val="20"/>
                <w:szCs w:val="20"/>
                <w:lang w:val="en-GB"/>
              </w:rPr>
              <w:t xml:space="preserve">, a figure that </w:t>
            </w:r>
            <w:r w:rsidRPr="1C67C850" w:rsidR="3317504C">
              <w:rPr>
                <w:rFonts w:ascii="Manrope" w:hAnsi="Manrope" w:eastAsia="Manrope" w:cs="Manrope"/>
                <w:noProof w:val="0"/>
                <w:color w:val="000000" w:themeColor="text1" w:themeTint="FF" w:themeShade="FF"/>
                <w:sz w:val="20"/>
                <w:szCs w:val="20"/>
                <w:lang w:val="en-GB"/>
              </w:rPr>
              <w:t>demonstrates</w:t>
            </w:r>
            <w:r w:rsidRPr="1C67C850" w:rsidR="3317504C">
              <w:rPr>
                <w:rFonts w:ascii="Manrope" w:hAnsi="Manrope" w:eastAsia="Manrope" w:cs="Manrope"/>
                <w:noProof w:val="0"/>
                <w:color w:val="000000" w:themeColor="text1" w:themeTint="FF" w:themeShade="FF"/>
                <w:sz w:val="20"/>
                <w:szCs w:val="20"/>
                <w:lang w:val="en-GB"/>
              </w:rPr>
              <w:t xml:space="preserve"> the impact and success of our employer-led model.</w:t>
            </w:r>
          </w:p>
          <w:p w:rsidRPr="00D92BFD" w:rsidR="007273F8" w:rsidP="029C1A62" w:rsidRDefault="007273F8" w14:paraId="6A21CB55" w14:textId="77777777">
            <w:pPr>
              <w:rPr>
                <w:rFonts w:eastAsiaTheme="minorEastAsia"/>
                <w:color w:val="000000" w:themeColor="text1"/>
                <w:sz w:val="20"/>
                <w:szCs w:val="20"/>
              </w:rPr>
            </w:pPr>
          </w:p>
          <w:p w:rsidRPr="00D92BFD" w:rsidR="00A24C2B" w:rsidP="029C1A62" w:rsidRDefault="00A24C2B" w14:paraId="612169CB" w14:textId="77777777">
            <w:pPr>
              <w:rPr>
                <w:rFonts w:eastAsiaTheme="minorEastAsia"/>
                <w:i/>
                <w:iCs/>
                <w:color w:val="000000" w:themeColor="text1"/>
                <w:sz w:val="20"/>
                <w:szCs w:val="20"/>
              </w:rPr>
            </w:pPr>
          </w:p>
        </w:tc>
      </w:tr>
    </w:tbl>
    <w:p w:rsidRPr="00D92BFD" w:rsidR="00A17FE9" w:rsidP="00A17FE9" w:rsidRDefault="00A17FE9" w14:paraId="0E25F6F6" w14:textId="77777777">
      <w:bookmarkStart w:name="_Toc112759181" w:id="11"/>
      <w:bookmarkStart w:name="_Toc112760502" w:id="12"/>
      <w:bookmarkStart w:name="_Toc112760581" w:id="13"/>
      <w:bookmarkStart w:name="_Toc113354126" w:id="14"/>
      <w:bookmarkStart w:name="_Toc113355393" w:id="15"/>
      <w:bookmarkStart w:name="_Toc113357898" w:id="16"/>
      <w:bookmarkStart w:name="_Toc127260305" w:id="17"/>
    </w:p>
    <w:p w:rsidRPr="00647DED" w:rsidR="00A24C2B" w:rsidP="00647DED" w:rsidRDefault="00A24C2B" w14:paraId="52EAD24B" w14:textId="3269C536">
      <w:pPr>
        <w:pStyle w:val="Heading3"/>
        <w:rPr>
          <w:rFonts w:ascii="Manrope" w:hAnsi="Manrope" w:eastAsiaTheme="minorEastAsia" w:cstheme="minorBidi"/>
        </w:rPr>
      </w:pPr>
      <w:bookmarkStart w:name="_Toc175652707" w:id="18"/>
      <w:r w:rsidRPr="00D92BFD">
        <w:rPr>
          <w:rFonts w:ascii="Manrope" w:hAnsi="Manrope" w:eastAsiaTheme="minorEastAsia" w:cstheme="minorBidi"/>
        </w:rPr>
        <w:lastRenderedPageBreak/>
        <w:t>Approach</w:t>
      </w:r>
      <w:bookmarkEnd w:id="11"/>
      <w:bookmarkEnd w:id="12"/>
      <w:bookmarkEnd w:id="13"/>
      <w:r w:rsidRPr="00D92BFD">
        <w:rPr>
          <w:rFonts w:ascii="Manrope" w:hAnsi="Manrope" w:eastAsiaTheme="minorEastAsia" w:cstheme="minorBidi"/>
        </w:rPr>
        <w:t xml:space="preserve"> (</w:t>
      </w:r>
      <w:r w:rsidRPr="00D92BFD" w:rsidR="29832F5A">
        <w:rPr>
          <w:rFonts w:ascii="Manrope" w:hAnsi="Manrope" w:eastAsiaTheme="minorEastAsia" w:cstheme="minorBidi"/>
        </w:rPr>
        <w:t>40</w:t>
      </w:r>
      <w:r w:rsidRPr="00D92BFD">
        <w:rPr>
          <w:rFonts w:ascii="Manrope" w:hAnsi="Manrope" w:eastAsiaTheme="minorEastAsia" w:cstheme="minorBidi"/>
        </w:rPr>
        <w:t>% Stage 1)</w:t>
      </w:r>
      <w:bookmarkEnd w:id="14"/>
      <w:bookmarkEnd w:id="15"/>
      <w:bookmarkEnd w:id="16"/>
      <w:bookmarkEnd w:id="17"/>
      <w:bookmarkEnd w:id="18"/>
    </w:p>
    <w:tbl>
      <w:tblPr>
        <w:tblStyle w:val="TableGrid"/>
        <w:tblW w:w="0" w:type="auto"/>
        <w:tblLayout w:type="fixed"/>
        <w:tblLook w:val="06A0" w:firstRow="1" w:lastRow="0" w:firstColumn="1" w:lastColumn="0" w:noHBand="1" w:noVBand="1"/>
      </w:tblPr>
      <w:tblGrid>
        <w:gridCol w:w="9345"/>
      </w:tblGrid>
      <w:tr w:rsidRPr="00D92BFD" w:rsidR="00A24C2B" w:rsidTr="1C67C850" w14:paraId="2D556723" w14:textId="77777777">
        <w:trPr>
          <w:trHeight w:val="300"/>
        </w:trPr>
        <w:tc>
          <w:tcPr>
            <w:tcW w:w="9345" w:type="dxa"/>
            <w:shd w:val="clear" w:color="auto" w:fill="F2F2F2" w:themeFill="background1" w:themeFillShade="F2"/>
            <w:tcMar/>
          </w:tcPr>
          <w:p w:rsidRPr="00D92BFD" w:rsidR="00A24C2B" w:rsidP="004E41EC" w:rsidRDefault="00A24C2B" w14:paraId="15926C67" w14:textId="052F865B">
            <w:pPr>
              <w:rPr>
                <w:rFonts w:eastAsiaTheme="minorEastAsia"/>
                <w:color w:val="000000" w:themeColor="text1"/>
                <w:sz w:val="20"/>
                <w:szCs w:val="20"/>
              </w:rPr>
            </w:pPr>
            <w:r w:rsidRPr="00D92BFD">
              <w:rPr>
                <w:rFonts w:eastAsiaTheme="minorEastAsia"/>
                <w:color w:val="000000" w:themeColor="text1"/>
                <w:sz w:val="20"/>
                <w:szCs w:val="20"/>
              </w:rPr>
              <w:t xml:space="preserve">How will you </w:t>
            </w:r>
            <w:r w:rsidRPr="00D92BFD">
              <w:rPr>
                <w:rFonts w:eastAsiaTheme="minorEastAsia"/>
                <w:b/>
                <w:bCs/>
                <w:color w:val="000000" w:themeColor="text1"/>
                <w:sz w:val="20"/>
                <w:szCs w:val="20"/>
              </w:rPr>
              <w:t>engage, enrol, and maximise participation with learners</w:t>
            </w:r>
            <w:r w:rsidRPr="00D92BFD">
              <w:rPr>
                <w:rFonts w:eastAsiaTheme="minorEastAsia"/>
                <w:color w:val="000000" w:themeColor="text1"/>
                <w:sz w:val="20"/>
                <w:szCs w:val="20"/>
              </w:rPr>
              <w:t xml:space="preserve">, including how you would ensure the Skills Bootcamp processes are fair, </w:t>
            </w:r>
            <w:r w:rsidRPr="00D92BFD" w:rsidR="00A61927">
              <w:rPr>
                <w:rFonts w:eastAsiaTheme="minorEastAsia"/>
                <w:color w:val="000000" w:themeColor="text1"/>
                <w:sz w:val="20"/>
                <w:szCs w:val="20"/>
              </w:rPr>
              <w:t>transparent,</w:t>
            </w:r>
            <w:r w:rsidRPr="00D92BFD">
              <w:rPr>
                <w:rFonts w:eastAsiaTheme="minorEastAsia"/>
                <w:color w:val="000000" w:themeColor="text1"/>
                <w:sz w:val="20"/>
                <w:szCs w:val="20"/>
              </w:rPr>
              <w:t xml:space="preserve"> and accessible (recruitment/screening/onboarding/during/post)?  (20%)</w:t>
            </w:r>
            <w:r w:rsidRPr="00D92BFD">
              <w:br/>
            </w:r>
            <w:r w:rsidRPr="00D92BFD">
              <w:rPr>
                <w:rFonts w:eastAsiaTheme="minorEastAsia"/>
                <w:i/>
                <w:iCs/>
                <w:color w:val="000000" w:themeColor="text1"/>
                <w:sz w:val="20"/>
                <w:szCs w:val="20"/>
              </w:rPr>
              <w:t>Please also detail how you will support applicants and/or learners who are unsuccessful or drop-out at any stage.</w:t>
            </w:r>
          </w:p>
        </w:tc>
      </w:tr>
      <w:tr w:rsidRPr="00D92BFD" w:rsidR="00A24C2B" w:rsidTr="1C67C850" w14:paraId="1C71753F" w14:textId="77777777">
        <w:tc>
          <w:tcPr>
            <w:tcW w:w="9345" w:type="dxa"/>
            <w:tcMar/>
          </w:tcPr>
          <w:p w:rsidRPr="00D92BFD" w:rsidR="007273F8" w:rsidP="1C67C850" w:rsidRDefault="007273F8" w14:paraId="7231A887" w14:textId="56FFF0ED">
            <w:pPr>
              <w:rPr>
                <w:rFonts w:eastAsia="" w:eastAsiaTheme="minorEastAsia"/>
                <w:i w:val="1"/>
                <w:iCs w:val="1"/>
                <w:color w:val="000000" w:themeColor="text1"/>
                <w:sz w:val="20"/>
                <w:szCs w:val="20"/>
              </w:rPr>
            </w:pPr>
            <w:r w:rsidRPr="1C67C850" w:rsidR="00A24C2B">
              <w:rPr>
                <w:rFonts w:eastAsia="" w:eastAsiaTheme="minorEastAsia"/>
                <w:i w:val="1"/>
                <w:iCs w:val="1"/>
                <w:color w:val="000000" w:themeColor="text1" w:themeTint="FF" w:themeShade="FF"/>
                <w:sz w:val="20"/>
                <w:szCs w:val="20"/>
              </w:rPr>
              <w:t>(ADVISED MAXIMUM WORD COUNT 750)</w:t>
            </w:r>
          </w:p>
          <w:p w:rsidRPr="00D92BFD" w:rsidR="00A24C2B" w:rsidP="1C67C850" w:rsidRDefault="00A24C2B" w14:paraId="417B9A87" w14:textId="6A3BAB76">
            <w:pPr>
              <w:spacing w:before="240" w:beforeAutospacing="off" w:after="240" w:afterAutospacing="off"/>
            </w:pPr>
            <w:r w:rsidRPr="1C67C850" w:rsidR="4A5ECF4D">
              <w:rPr>
                <w:rFonts w:ascii="Manrope" w:hAnsi="Manrope" w:eastAsia="Manrope" w:cs="Manrope"/>
                <w:noProof w:val="0"/>
                <w:color w:val="000000" w:themeColor="text1" w:themeTint="FF" w:themeShade="FF"/>
                <w:sz w:val="20"/>
                <w:szCs w:val="20"/>
                <w:lang w:val="en-GB"/>
              </w:rPr>
              <w:t>Training for Electricians Ltd is committed to delivering a fair, transparent, and inclusive approach to learner engagement and enrolment for our Solar Skills Bootcamp. This programme is designed to upskill qualified electricians, those who have already achieved a Level 2 electrical qualification into the growing solar and renewable energy sector.</w:t>
            </w:r>
          </w:p>
          <w:p w:rsidRPr="00D92BFD" w:rsidR="00A24C2B" w:rsidP="1C67C850" w:rsidRDefault="00A24C2B" w14:paraId="62102225" w14:textId="4C7A4CD1">
            <w:pPr>
              <w:pStyle w:val="Heading3"/>
              <w:spacing w:before="281" w:beforeAutospacing="off" w:after="281" w:afterAutospacing="off"/>
            </w:pPr>
            <w:r w:rsidRPr="1C67C850" w:rsidR="4A5ECF4D">
              <w:rPr>
                <w:rFonts w:ascii="Manrope" w:hAnsi="Manrope" w:eastAsia="Manrope" w:cs="Manrope"/>
                <w:b w:val="1"/>
                <w:bCs w:val="1"/>
                <w:noProof w:val="0"/>
                <w:color w:val="000000" w:themeColor="text1" w:themeTint="FF" w:themeShade="FF"/>
                <w:sz w:val="28"/>
                <w:szCs w:val="28"/>
                <w:lang w:val="en-GB"/>
              </w:rPr>
              <w:t>Engagement &amp; Outreach</w:t>
            </w:r>
          </w:p>
          <w:p w:rsidRPr="00D92BFD" w:rsidR="00A24C2B" w:rsidP="1C67C850" w:rsidRDefault="00A24C2B" w14:paraId="71973ED6" w14:textId="72B616E2">
            <w:pPr>
              <w:spacing w:before="240" w:beforeAutospacing="off" w:after="240" w:afterAutospacing="off"/>
            </w:pPr>
            <w:r w:rsidRPr="1C67C850" w:rsidR="4A5ECF4D">
              <w:rPr>
                <w:rFonts w:ascii="Manrope" w:hAnsi="Manrope" w:eastAsia="Manrope" w:cs="Manrope"/>
                <w:noProof w:val="0"/>
                <w:color w:val="000000" w:themeColor="text1" w:themeTint="FF" w:themeShade="FF"/>
                <w:sz w:val="20"/>
                <w:szCs w:val="20"/>
                <w:lang w:val="en-GB"/>
              </w:rPr>
              <w:t>We will actively engage with potential learners across the Cheshire &amp; Warrington region using a multi-channel approach:</w:t>
            </w:r>
          </w:p>
          <w:p w:rsidRPr="00D92BFD" w:rsidR="00A24C2B" w:rsidP="1C67C850" w:rsidRDefault="00A24C2B" w14:paraId="2148B733" w14:textId="01388CA5">
            <w:pPr>
              <w:pStyle w:val="ListParagraph"/>
              <w:numPr>
                <w:ilvl w:val="0"/>
                <w:numId w:val="8"/>
              </w:numPr>
              <w:spacing w:before="240" w:beforeAutospacing="off" w:after="240" w:afterAutospacing="off"/>
              <w:rPr>
                <w:rFonts w:ascii="Manrope" w:hAnsi="Manrope" w:eastAsia="Manrope" w:cs="Manrope"/>
                <w:noProof w:val="0"/>
                <w:color w:val="000000" w:themeColor="text1" w:themeTint="FF" w:themeShade="FF"/>
                <w:sz w:val="20"/>
                <w:szCs w:val="20"/>
                <w:lang w:val="en-GB"/>
              </w:rPr>
            </w:pPr>
            <w:r w:rsidRPr="1C67C850" w:rsidR="4A5ECF4D">
              <w:rPr>
                <w:rFonts w:ascii="Manrope" w:hAnsi="Manrope" w:eastAsia="Manrope" w:cs="Manrope"/>
                <w:b w:val="1"/>
                <w:bCs w:val="1"/>
                <w:noProof w:val="0"/>
                <w:color w:val="000000" w:themeColor="text1" w:themeTint="FF" w:themeShade="FF"/>
                <w:sz w:val="20"/>
                <w:szCs w:val="20"/>
                <w:lang w:val="en-GB"/>
              </w:rPr>
              <w:t>Direct employer referrals:</w:t>
            </w:r>
            <w:r w:rsidRPr="1C67C850" w:rsidR="4A5ECF4D">
              <w:rPr>
                <w:rFonts w:ascii="Manrope" w:hAnsi="Manrope" w:eastAsia="Manrope" w:cs="Manrope"/>
                <w:noProof w:val="0"/>
                <w:color w:val="000000" w:themeColor="text1" w:themeTint="FF" w:themeShade="FF"/>
                <w:sz w:val="20"/>
                <w:szCs w:val="20"/>
                <w:lang w:val="en-GB"/>
              </w:rPr>
              <w:t xml:space="preserve"> We will collaborate with local electrical contractors to identify suitable candidates within their existing workforce.</w:t>
            </w:r>
          </w:p>
          <w:p w:rsidRPr="00D92BFD" w:rsidR="00A24C2B" w:rsidP="1C67C850" w:rsidRDefault="00A24C2B" w14:paraId="3B6F83D9" w14:textId="05549DE2">
            <w:pPr>
              <w:pStyle w:val="ListParagraph"/>
              <w:numPr>
                <w:ilvl w:val="0"/>
                <w:numId w:val="8"/>
              </w:numPr>
              <w:spacing w:before="240" w:beforeAutospacing="off" w:after="240" w:afterAutospacing="off"/>
              <w:rPr>
                <w:rFonts w:ascii="Manrope" w:hAnsi="Manrope" w:eastAsia="Manrope" w:cs="Manrope"/>
                <w:noProof w:val="0"/>
                <w:color w:val="000000" w:themeColor="text1" w:themeTint="FF" w:themeShade="FF"/>
                <w:sz w:val="20"/>
                <w:szCs w:val="20"/>
                <w:lang w:val="en-GB"/>
              </w:rPr>
            </w:pPr>
            <w:r w:rsidRPr="1C67C850" w:rsidR="4A5ECF4D">
              <w:rPr>
                <w:rFonts w:ascii="Manrope" w:hAnsi="Manrope" w:eastAsia="Manrope" w:cs="Manrope"/>
                <w:b w:val="1"/>
                <w:bCs w:val="1"/>
                <w:noProof w:val="0"/>
                <w:color w:val="000000" w:themeColor="text1" w:themeTint="FF" w:themeShade="FF"/>
                <w:sz w:val="20"/>
                <w:szCs w:val="20"/>
                <w:lang w:val="en-GB"/>
              </w:rPr>
              <w:t>Alumni and current learner networks:</w:t>
            </w:r>
            <w:r w:rsidRPr="1C67C850" w:rsidR="4A5ECF4D">
              <w:rPr>
                <w:rFonts w:ascii="Manrope" w:hAnsi="Manrope" w:eastAsia="Manrope" w:cs="Manrope"/>
                <w:noProof w:val="0"/>
                <w:color w:val="000000" w:themeColor="text1" w:themeTint="FF" w:themeShade="FF"/>
                <w:sz w:val="20"/>
                <w:szCs w:val="20"/>
                <w:lang w:val="en-GB"/>
              </w:rPr>
              <w:t xml:space="preserve"> Many of our former learners at Level 2 are now employed in the field and seeking career progression opportunities.</w:t>
            </w:r>
          </w:p>
          <w:p w:rsidRPr="00D92BFD" w:rsidR="00A24C2B" w:rsidP="1C67C850" w:rsidRDefault="00A24C2B" w14:paraId="3DEA66BC" w14:textId="599FD826">
            <w:pPr>
              <w:pStyle w:val="ListParagraph"/>
              <w:numPr>
                <w:ilvl w:val="0"/>
                <w:numId w:val="8"/>
              </w:numPr>
              <w:spacing w:before="240" w:beforeAutospacing="off" w:after="240" w:afterAutospacing="off"/>
              <w:rPr>
                <w:rFonts w:ascii="Manrope" w:hAnsi="Manrope" w:eastAsia="Manrope" w:cs="Manrope"/>
                <w:noProof w:val="0"/>
                <w:color w:val="000000" w:themeColor="text1" w:themeTint="FF" w:themeShade="FF"/>
                <w:sz w:val="20"/>
                <w:szCs w:val="20"/>
                <w:lang w:val="en-GB"/>
              </w:rPr>
            </w:pPr>
            <w:r w:rsidRPr="1C67C850" w:rsidR="4A5ECF4D">
              <w:rPr>
                <w:rFonts w:ascii="Manrope" w:hAnsi="Manrope" w:eastAsia="Manrope" w:cs="Manrope"/>
                <w:b w:val="1"/>
                <w:bCs w:val="1"/>
                <w:noProof w:val="0"/>
                <w:color w:val="000000" w:themeColor="text1" w:themeTint="FF" w:themeShade="FF"/>
                <w:sz w:val="20"/>
                <w:szCs w:val="20"/>
                <w:lang w:val="en-GB"/>
              </w:rPr>
              <w:t>Social media, local job centres, and industry forums:</w:t>
            </w:r>
            <w:r w:rsidRPr="1C67C850" w:rsidR="4A5ECF4D">
              <w:rPr>
                <w:rFonts w:ascii="Manrope" w:hAnsi="Manrope" w:eastAsia="Manrope" w:cs="Manrope"/>
                <w:noProof w:val="0"/>
                <w:color w:val="000000" w:themeColor="text1" w:themeTint="FF" w:themeShade="FF"/>
                <w:sz w:val="20"/>
                <w:szCs w:val="20"/>
                <w:lang w:val="en-GB"/>
              </w:rPr>
              <w:t xml:space="preserve"> To ensure broad awareness and reach underrepresented groups.</w:t>
            </w:r>
          </w:p>
          <w:p w:rsidRPr="00D92BFD" w:rsidR="00A24C2B" w:rsidP="1C67C850" w:rsidRDefault="00A24C2B" w14:paraId="4906EFC3" w14:textId="0D25AFE0">
            <w:pPr>
              <w:pStyle w:val="ListParagraph"/>
              <w:numPr>
                <w:ilvl w:val="0"/>
                <w:numId w:val="8"/>
              </w:numPr>
              <w:spacing w:before="240" w:beforeAutospacing="off" w:after="240" w:afterAutospacing="off"/>
              <w:rPr>
                <w:rFonts w:ascii="Manrope" w:hAnsi="Manrope" w:eastAsia="Manrope" w:cs="Manrope"/>
                <w:noProof w:val="0"/>
                <w:color w:val="000000" w:themeColor="text1" w:themeTint="FF" w:themeShade="FF"/>
                <w:sz w:val="20"/>
                <w:szCs w:val="20"/>
                <w:lang w:val="en-GB"/>
              </w:rPr>
            </w:pPr>
            <w:r w:rsidRPr="1C67C850" w:rsidR="4A5ECF4D">
              <w:rPr>
                <w:rFonts w:ascii="Manrope" w:hAnsi="Manrope" w:eastAsia="Manrope" w:cs="Manrope"/>
                <w:b w:val="1"/>
                <w:bCs w:val="1"/>
                <w:noProof w:val="0"/>
                <w:color w:val="000000" w:themeColor="text1" w:themeTint="FF" w:themeShade="FF"/>
                <w:sz w:val="20"/>
                <w:szCs w:val="20"/>
                <w:lang w:val="en-GB"/>
              </w:rPr>
              <w:t>Partner organisations:</w:t>
            </w:r>
            <w:r w:rsidRPr="1C67C850" w:rsidR="4A5ECF4D">
              <w:rPr>
                <w:rFonts w:ascii="Manrope" w:hAnsi="Manrope" w:eastAsia="Manrope" w:cs="Manrope"/>
                <w:noProof w:val="0"/>
                <w:color w:val="000000" w:themeColor="text1" w:themeTint="FF" w:themeShade="FF"/>
                <w:sz w:val="20"/>
                <w:szCs w:val="20"/>
                <w:lang w:val="en-GB"/>
              </w:rPr>
              <w:t xml:space="preserve"> Including Morthyng Vocational College and community outreach teams, to promote opportunities to eligible individuals.</w:t>
            </w:r>
          </w:p>
          <w:p w:rsidRPr="00D92BFD" w:rsidR="00A24C2B" w:rsidP="1C67C850" w:rsidRDefault="00A24C2B" w14:paraId="31B83F5F" w14:textId="50786DCF">
            <w:pPr>
              <w:pStyle w:val="Heading3"/>
              <w:spacing w:before="281" w:beforeAutospacing="off" w:after="281" w:afterAutospacing="off"/>
            </w:pPr>
            <w:r w:rsidRPr="1C67C850" w:rsidR="4A5ECF4D">
              <w:rPr>
                <w:rFonts w:ascii="Manrope" w:hAnsi="Manrope" w:eastAsia="Manrope" w:cs="Manrope"/>
                <w:b w:val="1"/>
                <w:bCs w:val="1"/>
                <w:noProof w:val="0"/>
                <w:color w:val="000000" w:themeColor="text1" w:themeTint="FF" w:themeShade="FF"/>
                <w:sz w:val="28"/>
                <w:szCs w:val="28"/>
                <w:lang w:val="en-GB"/>
              </w:rPr>
              <w:t>Screening &amp; Enrolment</w:t>
            </w:r>
          </w:p>
          <w:p w:rsidRPr="00D92BFD" w:rsidR="00A24C2B" w:rsidP="1C67C850" w:rsidRDefault="00A24C2B" w14:paraId="668DA53E" w14:textId="0EA528BA">
            <w:pPr>
              <w:spacing w:before="240" w:beforeAutospacing="off" w:after="240" w:afterAutospacing="off"/>
            </w:pPr>
            <w:r w:rsidRPr="1C67C850" w:rsidR="4A5ECF4D">
              <w:rPr>
                <w:rFonts w:ascii="Manrope" w:hAnsi="Manrope" w:eastAsia="Manrope" w:cs="Manrope"/>
                <w:noProof w:val="0"/>
                <w:color w:val="000000" w:themeColor="text1" w:themeTint="FF" w:themeShade="FF"/>
                <w:sz w:val="20"/>
                <w:szCs w:val="20"/>
                <w:lang w:val="en-GB"/>
              </w:rPr>
              <w:t>To ensure a transparent and effective enrolment process, we will implement the following steps:</w:t>
            </w:r>
          </w:p>
          <w:p w:rsidRPr="00D92BFD" w:rsidR="00A24C2B" w:rsidP="1C67C850" w:rsidRDefault="00A24C2B" w14:paraId="5476F2F5" w14:textId="4CE6EF9E">
            <w:pPr>
              <w:pStyle w:val="ListParagraph"/>
              <w:numPr>
                <w:ilvl w:val="0"/>
                <w:numId w:val="9"/>
              </w:numPr>
              <w:spacing w:before="240" w:beforeAutospacing="off" w:after="240" w:afterAutospacing="off"/>
              <w:rPr>
                <w:rFonts w:ascii="Manrope" w:hAnsi="Manrope" w:eastAsia="Manrope" w:cs="Manrope"/>
                <w:noProof w:val="0"/>
                <w:color w:val="000000" w:themeColor="text1" w:themeTint="FF" w:themeShade="FF"/>
                <w:sz w:val="20"/>
                <w:szCs w:val="20"/>
                <w:lang w:val="en-GB"/>
              </w:rPr>
            </w:pPr>
            <w:r w:rsidRPr="1C67C850" w:rsidR="4A5ECF4D">
              <w:rPr>
                <w:rFonts w:ascii="Manrope" w:hAnsi="Manrope" w:eastAsia="Manrope" w:cs="Manrope"/>
                <w:b w:val="1"/>
                <w:bCs w:val="1"/>
                <w:noProof w:val="0"/>
                <w:color w:val="000000" w:themeColor="text1" w:themeTint="FF" w:themeShade="FF"/>
                <w:sz w:val="20"/>
                <w:szCs w:val="20"/>
                <w:lang w:val="en-GB"/>
              </w:rPr>
              <w:t>Eligibility checks:</w:t>
            </w:r>
            <w:r w:rsidRPr="1C67C850" w:rsidR="4A5ECF4D">
              <w:rPr>
                <w:rFonts w:ascii="Manrope" w:hAnsi="Manrope" w:eastAsia="Manrope" w:cs="Manrope"/>
                <w:noProof w:val="0"/>
                <w:color w:val="000000" w:themeColor="text1" w:themeTint="FF" w:themeShade="FF"/>
                <w:sz w:val="20"/>
                <w:szCs w:val="20"/>
                <w:lang w:val="en-GB"/>
              </w:rPr>
              <w:t xml:space="preserve"> Verifying that applicants hold a minimum Level 2 electrical qualification and are eligible under Skills Bootcamp funding criteria.</w:t>
            </w:r>
          </w:p>
          <w:p w:rsidRPr="00D92BFD" w:rsidR="00A24C2B" w:rsidP="1C67C850" w:rsidRDefault="00A24C2B" w14:paraId="53DCA129" w14:textId="2D0BA352">
            <w:pPr>
              <w:pStyle w:val="ListParagraph"/>
              <w:numPr>
                <w:ilvl w:val="0"/>
                <w:numId w:val="9"/>
              </w:numPr>
              <w:spacing w:before="240" w:beforeAutospacing="off" w:after="240" w:afterAutospacing="off"/>
              <w:rPr>
                <w:rFonts w:ascii="Manrope" w:hAnsi="Manrope" w:eastAsia="Manrope" w:cs="Manrope"/>
                <w:noProof w:val="0"/>
                <w:color w:val="000000" w:themeColor="text1" w:themeTint="FF" w:themeShade="FF"/>
                <w:sz w:val="20"/>
                <w:szCs w:val="20"/>
                <w:lang w:val="en-GB"/>
              </w:rPr>
            </w:pPr>
            <w:r w:rsidRPr="1C67C850" w:rsidR="4A5ECF4D">
              <w:rPr>
                <w:rFonts w:ascii="Manrope" w:hAnsi="Manrope" w:eastAsia="Manrope" w:cs="Manrope"/>
                <w:b w:val="1"/>
                <w:bCs w:val="1"/>
                <w:noProof w:val="0"/>
                <w:color w:val="000000" w:themeColor="text1" w:themeTint="FF" w:themeShade="FF"/>
                <w:sz w:val="20"/>
                <w:szCs w:val="20"/>
                <w:lang w:val="en-GB"/>
              </w:rPr>
              <w:t>Skills audit/interview:</w:t>
            </w:r>
            <w:r w:rsidRPr="1C67C850" w:rsidR="4A5ECF4D">
              <w:rPr>
                <w:rFonts w:ascii="Manrope" w:hAnsi="Manrope" w:eastAsia="Manrope" w:cs="Manrope"/>
                <w:noProof w:val="0"/>
                <w:color w:val="000000" w:themeColor="text1" w:themeTint="FF" w:themeShade="FF"/>
                <w:sz w:val="20"/>
                <w:szCs w:val="20"/>
                <w:lang w:val="en-GB"/>
              </w:rPr>
              <w:t xml:space="preserve"> A short online or face-to-face interview to assess prior experience, commitment, and suitability for accelerated training.</w:t>
            </w:r>
          </w:p>
          <w:p w:rsidRPr="00D92BFD" w:rsidR="00A24C2B" w:rsidP="1C67C850" w:rsidRDefault="00A24C2B" w14:paraId="4D72EB87" w14:textId="7E5ED691">
            <w:pPr>
              <w:pStyle w:val="ListParagraph"/>
              <w:numPr>
                <w:ilvl w:val="0"/>
                <w:numId w:val="9"/>
              </w:numPr>
              <w:spacing w:before="240" w:beforeAutospacing="off" w:after="240" w:afterAutospacing="off"/>
              <w:rPr>
                <w:rFonts w:ascii="Manrope" w:hAnsi="Manrope" w:eastAsia="Manrope" w:cs="Manrope"/>
                <w:noProof w:val="0"/>
                <w:color w:val="000000" w:themeColor="text1" w:themeTint="FF" w:themeShade="FF"/>
                <w:sz w:val="20"/>
                <w:szCs w:val="20"/>
                <w:lang w:val="en-GB"/>
              </w:rPr>
            </w:pPr>
            <w:r w:rsidRPr="1C67C850" w:rsidR="4A5ECF4D">
              <w:rPr>
                <w:rFonts w:ascii="Manrope" w:hAnsi="Manrope" w:eastAsia="Manrope" w:cs="Manrope"/>
                <w:b w:val="1"/>
                <w:bCs w:val="1"/>
                <w:noProof w:val="0"/>
                <w:color w:val="000000" w:themeColor="text1" w:themeTint="FF" w:themeShade="FF"/>
                <w:sz w:val="20"/>
                <w:szCs w:val="20"/>
                <w:lang w:val="en-GB"/>
              </w:rPr>
              <w:t>Clear onboarding documentation:</w:t>
            </w:r>
            <w:r w:rsidRPr="1C67C850" w:rsidR="4A5ECF4D">
              <w:rPr>
                <w:rFonts w:ascii="Manrope" w:hAnsi="Manrope" w:eastAsia="Manrope" w:cs="Manrope"/>
                <w:noProof w:val="0"/>
                <w:color w:val="000000" w:themeColor="text1" w:themeTint="FF" w:themeShade="FF"/>
                <w:sz w:val="20"/>
                <w:szCs w:val="20"/>
                <w:lang w:val="en-GB"/>
              </w:rPr>
              <w:t xml:space="preserve"> All applicants will receive detailed course information, including expectations, outcomes, and commitments required.</w:t>
            </w:r>
          </w:p>
          <w:p w:rsidRPr="00D92BFD" w:rsidR="00A24C2B" w:rsidP="1C67C850" w:rsidRDefault="00A24C2B" w14:paraId="06EDD9A0" w14:textId="5F2167DE">
            <w:pPr>
              <w:spacing w:before="240" w:beforeAutospacing="off" w:after="240" w:afterAutospacing="off"/>
            </w:pPr>
            <w:r w:rsidRPr="1C67C850" w:rsidR="4A5ECF4D">
              <w:rPr>
                <w:rFonts w:ascii="Manrope" w:hAnsi="Manrope" w:eastAsia="Manrope" w:cs="Manrope"/>
                <w:noProof w:val="0"/>
                <w:color w:val="000000" w:themeColor="text1" w:themeTint="FF" w:themeShade="FF"/>
                <w:sz w:val="20"/>
                <w:szCs w:val="20"/>
                <w:lang w:val="en-GB"/>
              </w:rPr>
              <w:t>We will prioritise fairness and accessibility throughout, with clear criteria communicated up front and reasonable adjustments made for individuals with additional needs.</w:t>
            </w:r>
          </w:p>
          <w:p w:rsidRPr="00D92BFD" w:rsidR="00A24C2B" w:rsidP="1C67C850" w:rsidRDefault="00A24C2B" w14:paraId="1D3282BE" w14:textId="247D11FD">
            <w:pPr>
              <w:pStyle w:val="Heading3"/>
              <w:spacing w:before="281" w:beforeAutospacing="off" w:after="281" w:afterAutospacing="off"/>
            </w:pPr>
            <w:r w:rsidRPr="1C67C850" w:rsidR="4A5ECF4D">
              <w:rPr>
                <w:rFonts w:ascii="Manrope" w:hAnsi="Manrope" w:eastAsia="Manrope" w:cs="Manrope"/>
                <w:b w:val="1"/>
                <w:bCs w:val="1"/>
                <w:noProof w:val="0"/>
                <w:color w:val="000000" w:themeColor="text1" w:themeTint="FF" w:themeShade="FF"/>
                <w:sz w:val="28"/>
                <w:szCs w:val="28"/>
                <w:lang w:val="en-GB"/>
              </w:rPr>
              <w:t>Maximising Participation &amp; Retention</w:t>
            </w:r>
          </w:p>
          <w:p w:rsidRPr="00D92BFD" w:rsidR="00A24C2B" w:rsidP="1C67C850" w:rsidRDefault="00A24C2B" w14:paraId="29DF9BC4" w14:textId="67790501">
            <w:pPr>
              <w:spacing w:before="240" w:beforeAutospacing="off" w:after="240" w:afterAutospacing="off"/>
            </w:pPr>
            <w:r w:rsidRPr="1C67C850" w:rsidR="4A5ECF4D">
              <w:rPr>
                <w:rFonts w:ascii="Manrope" w:hAnsi="Manrope" w:eastAsia="Manrope" w:cs="Manrope"/>
                <w:noProof w:val="0"/>
                <w:color w:val="000000" w:themeColor="text1" w:themeTint="FF" w:themeShade="FF"/>
                <w:sz w:val="20"/>
                <w:szCs w:val="20"/>
                <w:lang w:val="en-GB"/>
              </w:rPr>
              <w:t>Once enrolled, we will focus on supporting learners through:</w:t>
            </w:r>
          </w:p>
          <w:p w:rsidRPr="00D92BFD" w:rsidR="00A24C2B" w:rsidP="1C67C850" w:rsidRDefault="00A24C2B" w14:paraId="15D7F912" w14:textId="6B3C87D2">
            <w:pPr>
              <w:pStyle w:val="ListParagraph"/>
              <w:numPr>
                <w:ilvl w:val="0"/>
                <w:numId w:val="10"/>
              </w:numPr>
              <w:spacing w:before="240" w:beforeAutospacing="off" w:after="240" w:afterAutospacing="off"/>
              <w:rPr>
                <w:rFonts w:ascii="Manrope" w:hAnsi="Manrope" w:eastAsia="Manrope" w:cs="Manrope"/>
                <w:noProof w:val="0"/>
                <w:color w:val="000000" w:themeColor="text1" w:themeTint="FF" w:themeShade="FF"/>
                <w:sz w:val="20"/>
                <w:szCs w:val="20"/>
                <w:lang w:val="en-GB"/>
              </w:rPr>
            </w:pPr>
            <w:r w:rsidRPr="1C67C850" w:rsidR="4A5ECF4D">
              <w:rPr>
                <w:rFonts w:ascii="Manrope" w:hAnsi="Manrope" w:eastAsia="Manrope" w:cs="Manrope"/>
                <w:b w:val="1"/>
                <w:bCs w:val="1"/>
                <w:noProof w:val="0"/>
                <w:color w:val="000000" w:themeColor="text1" w:themeTint="FF" w:themeShade="FF"/>
                <w:sz w:val="20"/>
                <w:szCs w:val="20"/>
                <w:lang w:val="en-GB"/>
              </w:rPr>
              <w:t>Flexible delivery:</w:t>
            </w:r>
            <w:r w:rsidRPr="1C67C850" w:rsidR="4A5ECF4D">
              <w:rPr>
                <w:rFonts w:ascii="Manrope" w:hAnsi="Manrope" w:eastAsia="Manrope" w:cs="Manrope"/>
                <w:noProof w:val="0"/>
                <w:color w:val="000000" w:themeColor="text1" w:themeTint="FF" w:themeShade="FF"/>
                <w:sz w:val="20"/>
                <w:szCs w:val="20"/>
                <w:lang w:val="en-GB"/>
              </w:rPr>
              <w:t xml:space="preserve"> Including evening or weekend sessions and a hybrid learning model to accommodate working professionals.</w:t>
            </w:r>
          </w:p>
          <w:p w:rsidRPr="00D92BFD" w:rsidR="00A24C2B" w:rsidP="1C67C850" w:rsidRDefault="00A24C2B" w14:paraId="77C66474" w14:textId="5C46C913">
            <w:pPr>
              <w:pStyle w:val="ListParagraph"/>
              <w:numPr>
                <w:ilvl w:val="0"/>
                <w:numId w:val="10"/>
              </w:numPr>
              <w:spacing w:before="240" w:beforeAutospacing="off" w:after="240" w:afterAutospacing="off"/>
              <w:rPr>
                <w:rFonts w:ascii="Manrope" w:hAnsi="Manrope" w:eastAsia="Manrope" w:cs="Manrope"/>
                <w:noProof w:val="0"/>
                <w:color w:val="000000" w:themeColor="text1" w:themeTint="FF" w:themeShade="FF"/>
                <w:sz w:val="20"/>
                <w:szCs w:val="20"/>
                <w:lang w:val="en-GB"/>
              </w:rPr>
            </w:pPr>
            <w:r w:rsidRPr="1C67C850" w:rsidR="4A5ECF4D">
              <w:rPr>
                <w:rFonts w:ascii="Manrope" w:hAnsi="Manrope" w:eastAsia="Manrope" w:cs="Manrope"/>
                <w:b w:val="1"/>
                <w:bCs w:val="1"/>
                <w:noProof w:val="0"/>
                <w:color w:val="000000" w:themeColor="text1" w:themeTint="FF" w:themeShade="FF"/>
                <w:sz w:val="20"/>
                <w:szCs w:val="20"/>
                <w:lang w:val="en-GB"/>
              </w:rPr>
              <w:t>Hands-on learning:</w:t>
            </w:r>
            <w:r w:rsidRPr="1C67C850" w:rsidR="4A5ECF4D">
              <w:rPr>
                <w:rFonts w:ascii="Manrope" w:hAnsi="Manrope" w:eastAsia="Manrope" w:cs="Manrope"/>
                <w:noProof w:val="0"/>
                <w:color w:val="000000" w:themeColor="text1" w:themeTint="FF" w:themeShade="FF"/>
                <w:sz w:val="20"/>
                <w:szCs w:val="20"/>
                <w:lang w:val="en-GB"/>
              </w:rPr>
              <w:t xml:space="preserve"> Practical sessions on solar panel installation and systems integration to reinforce engagement and skill acquisition.</w:t>
            </w:r>
          </w:p>
          <w:p w:rsidRPr="00D92BFD" w:rsidR="00A24C2B" w:rsidP="1C67C850" w:rsidRDefault="00A24C2B" w14:paraId="35994FE7" w14:textId="60694FC3">
            <w:pPr>
              <w:pStyle w:val="ListParagraph"/>
              <w:numPr>
                <w:ilvl w:val="0"/>
                <w:numId w:val="10"/>
              </w:numPr>
              <w:spacing w:before="240" w:beforeAutospacing="off" w:after="240" w:afterAutospacing="off"/>
              <w:rPr>
                <w:rFonts w:ascii="Manrope" w:hAnsi="Manrope" w:eastAsia="Manrope" w:cs="Manrope"/>
                <w:noProof w:val="0"/>
                <w:color w:val="000000" w:themeColor="text1" w:themeTint="FF" w:themeShade="FF"/>
                <w:sz w:val="20"/>
                <w:szCs w:val="20"/>
                <w:lang w:val="en-GB"/>
              </w:rPr>
            </w:pPr>
            <w:r w:rsidRPr="1C67C850" w:rsidR="4A5ECF4D">
              <w:rPr>
                <w:rFonts w:ascii="Manrope" w:hAnsi="Manrope" w:eastAsia="Manrope" w:cs="Manrope"/>
                <w:b w:val="1"/>
                <w:bCs w:val="1"/>
                <w:noProof w:val="0"/>
                <w:color w:val="000000" w:themeColor="text1" w:themeTint="FF" w:themeShade="FF"/>
                <w:sz w:val="20"/>
                <w:szCs w:val="20"/>
                <w:lang w:val="en-GB"/>
              </w:rPr>
              <w:t>One-to-one mentoring:</w:t>
            </w:r>
            <w:r w:rsidRPr="1C67C850" w:rsidR="4A5ECF4D">
              <w:rPr>
                <w:rFonts w:ascii="Manrope" w:hAnsi="Manrope" w:eastAsia="Manrope" w:cs="Manrope"/>
                <w:noProof w:val="0"/>
                <w:color w:val="000000" w:themeColor="text1" w:themeTint="FF" w:themeShade="FF"/>
                <w:sz w:val="20"/>
                <w:szCs w:val="20"/>
                <w:lang w:val="en-GB"/>
              </w:rPr>
              <w:t xml:space="preserve"> Each learner will have a designated tutor contact for guidance throughout the course.</w:t>
            </w:r>
          </w:p>
          <w:p w:rsidRPr="00D92BFD" w:rsidR="00A24C2B" w:rsidP="1C67C850" w:rsidRDefault="00A24C2B" w14:paraId="4542781E" w14:textId="6EC78D60">
            <w:pPr>
              <w:pStyle w:val="ListParagraph"/>
              <w:numPr>
                <w:ilvl w:val="0"/>
                <w:numId w:val="10"/>
              </w:numPr>
              <w:spacing w:before="240" w:beforeAutospacing="off" w:after="240" w:afterAutospacing="off"/>
              <w:rPr>
                <w:rFonts w:ascii="Manrope" w:hAnsi="Manrope" w:eastAsia="Manrope" w:cs="Manrope"/>
                <w:noProof w:val="0"/>
                <w:color w:val="000000" w:themeColor="text1" w:themeTint="FF" w:themeShade="FF"/>
                <w:sz w:val="20"/>
                <w:szCs w:val="20"/>
                <w:lang w:val="en-GB"/>
              </w:rPr>
            </w:pPr>
            <w:r w:rsidRPr="1C67C850" w:rsidR="4A5ECF4D">
              <w:rPr>
                <w:rFonts w:ascii="Manrope" w:hAnsi="Manrope" w:eastAsia="Manrope" w:cs="Manrope"/>
                <w:b w:val="1"/>
                <w:bCs w:val="1"/>
                <w:noProof w:val="0"/>
                <w:color w:val="000000" w:themeColor="text1" w:themeTint="FF" w:themeShade="FF"/>
                <w:sz w:val="20"/>
                <w:szCs w:val="20"/>
                <w:lang w:val="en-GB"/>
              </w:rPr>
              <w:t>Employer involvement:</w:t>
            </w:r>
            <w:r w:rsidRPr="1C67C850" w:rsidR="4A5ECF4D">
              <w:rPr>
                <w:rFonts w:ascii="Manrope" w:hAnsi="Manrope" w:eastAsia="Manrope" w:cs="Manrope"/>
                <w:noProof w:val="0"/>
                <w:color w:val="000000" w:themeColor="text1" w:themeTint="FF" w:themeShade="FF"/>
                <w:sz w:val="20"/>
                <w:szCs w:val="20"/>
                <w:lang w:val="en-GB"/>
              </w:rPr>
              <w:t xml:space="preserve"> Where possible, employers will be involved in co-delivery and assessment to increase relevance and buy-in.</w:t>
            </w:r>
          </w:p>
          <w:p w:rsidRPr="00D92BFD" w:rsidR="00A24C2B" w:rsidP="1C67C850" w:rsidRDefault="00A24C2B" w14:paraId="4F2DEEE1" w14:textId="1D0DD7AD">
            <w:pPr>
              <w:pStyle w:val="Heading3"/>
              <w:spacing w:before="281" w:beforeAutospacing="off" w:after="281" w:afterAutospacing="off"/>
            </w:pPr>
            <w:r w:rsidRPr="1C67C850" w:rsidR="4A5ECF4D">
              <w:rPr>
                <w:rFonts w:ascii="Manrope" w:hAnsi="Manrope" w:eastAsia="Manrope" w:cs="Manrope"/>
                <w:b w:val="1"/>
                <w:bCs w:val="1"/>
                <w:noProof w:val="0"/>
                <w:color w:val="000000" w:themeColor="text1" w:themeTint="FF" w:themeShade="FF"/>
                <w:sz w:val="28"/>
                <w:szCs w:val="28"/>
                <w:lang w:val="en-GB"/>
              </w:rPr>
              <w:t>Post-Training Support</w:t>
            </w:r>
          </w:p>
          <w:p w:rsidRPr="00D92BFD" w:rsidR="00A24C2B" w:rsidP="1C67C850" w:rsidRDefault="00A24C2B" w14:paraId="50364A48" w14:textId="22A04599">
            <w:pPr>
              <w:spacing w:before="240" w:beforeAutospacing="off" w:after="240" w:afterAutospacing="off"/>
            </w:pPr>
            <w:r w:rsidRPr="1C67C850" w:rsidR="4A5ECF4D">
              <w:rPr>
                <w:rFonts w:ascii="Manrope" w:hAnsi="Manrope" w:eastAsia="Manrope" w:cs="Manrope"/>
                <w:noProof w:val="0"/>
                <w:color w:val="000000" w:themeColor="text1" w:themeTint="FF" w:themeShade="FF"/>
                <w:sz w:val="20"/>
                <w:szCs w:val="20"/>
                <w:lang w:val="en-GB"/>
              </w:rPr>
              <w:t>We will provide learners with:</w:t>
            </w:r>
          </w:p>
          <w:p w:rsidRPr="00D92BFD" w:rsidR="00A24C2B" w:rsidP="1C67C850" w:rsidRDefault="00A24C2B" w14:paraId="649D9AA4" w14:textId="467A74C6">
            <w:pPr>
              <w:pStyle w:val="ListParagraph"/>
              <w:numPr>
                <w:ilvl w:val="0"/>
                <w:numId w:val="11"/>
              </w:numPr>
              <w:spacing w:before="240" w:beforeAutospacing="off" w:after="240" w:afterAutospacing="off"/>
              <w:rPr>
                <w:rFonts w:ascii="Manrope" w:hAnsi="Manrope" w:eastAsia="Manrope" w:cs="Manrope"/>
                <w:noProof w:val="0"/>
                <w:color w:val="000000" w:themeColor="text1" w:themeTint="FF" w:themeShade="FF"/>
                <w:sz w:val="20"/>
                <w:szCs w:val="20"/>
                <w:lang w:val="en-GB"/>
              </w:rPr>
            </w:pPr>
            <w:r w:rsidRPr="1C67C850" w:rsidR="4A5ECF4D">
              <w:rPr>
                <w:rFonts w:ascii="Manrope" w:hAnsi="Manrope" w:eastAsia="Manrope" w:cs="Manrope"/>
                <w:b w:val="1"/>
                <w:bCs w:val="1"/>
                <w:noProof w:val="0"/>
                <w:color w:val="000000" w:themeColor="text1" w:themeTint="FF" w:themeShade="FF"/>
                <w:sz w:val="20"/>
                <w:szCs w:val="20"/>
                <w:lang w:val="en-GB"/>
              </w:rPr>
              <w:t>CV and interview preparation</w:t>
            </w:r>
            <w:r w:rsidRPr="1C67C850" w:rsidR="4A5ECF4D">
              <w:rPr>
                <w:rFonts w:ascii="Manrope" w:hAnsi="Manrope" w:eastAsia="Manrope" w:cs="Manrope"/>
                <w:noProof w:val="0"/>
                <w:color w:val="000000" w:themeColor="text1" w:themeTint="FF" w:themeShade="FF"/>
                <w:sz w:val="20"/>
                <w:szCs w:val="20"/>
                <w:lang w:val="en-GB"/>
              </w:rPr>
              <w:t xml:space="preserve"> specifically for the solar sector.</w:t>
            </w:r>
          </w:p>
          <w:p w:rsidRPr="00D92BFD" w:rsidR="00A24C2B" w:rsidP="1C67C850" w:rsidRDefault="00A24C2B" w14:paraId="32082A65" w14:textId="2EED5E78">
            <w:pPr>
              <w:pStyle w:val="ListParagraph"/>
              <w:numPr>
                <w:ilvl w:val="0"/>
                <w:numId w:val="11"/>
              </w:numPr>
              <w:spacing w:before="240" w:beforeAutospacing="off" w:after="240" w:afterAutospacing="off"/>
              <w:rPr>
                <w:rFonts w:ascii="Manrope" w:hAnsi="Manrope" w:eastAsia="Manrope" w:cs="Manrope"/>
                <w:noProof w:val="0"/>
                <w:color w:val="000000" w:themeColor="text1" w:themeTint="FF" w:themeShade="FF"/>
                <w:sz w:val="20"/>
                <w:szCs w:val="20"/>
                <w:lang w:val="en-GB"/>
              </w:rPr>
            </w:pPr>
            <w:r w:rsidRPr="1C67C850" w:rsidR="4A5ECF4D">
              <w:rPr>
                <w:rFonts w:ascii="Manrope" w:hAnsi="Manrope" w:eastAsia="Manrope" w:cs="Manrope"/>
                <w:b w:val="1"/>
                <w:bCs w:val="1"/>
                <w:noProof w:val="0"/>
                <w:color w:val="000000" w:themeColor="text1" w:themeTint="FF" w:themeShade="FF"/>
                <w:sz w:val="20"/>
                <w:szCs w:val="20"/>
                <w:lang w:val="en-GB"/>
              </w:rPr>
              <w:t>Introductions to local employers</w:t>
            </w:r>
            <w:r w:rsidRPr="1C67C850" w:rsidR="4A5ECF4D">
              <w:rPr>
                <w:rFonts w:ascii="Manrope" w:hAnsi="Manrope" w:eastAsia="Manrope" w:cs="Manrope"/>
                <w:noProof w:val="0"/>
                <w:color w:val="000000" w:themeColor="text1" w:themeTint="FF" w:themeShade="FF"/>
                <w:sz w:val="20"/>
                <w:szCs w:val="20"/>
                <w:lang w:val="en-GB"/>
              </w:rPr>
              <w:t xml:space="preserve"> involved in solar installation and maintenance.</w:t>
            </w:r>
          </w:p>
          <w:p w:rsidRPr="00D92BFD" w:rsidR="00A24C2B" w:rsidP="1C67C850" w:rsidRDefault="00A24C2B" w14:paraId="3BC65A40" w14:textId="3B4F51FC">
            <w:pPr>
              <w:pStyle w:val="ListParagraph"/>
              <w:numPr>
                <w:ilvl w:val="0"/>
                <w:numId w:val="11"/>
              </w:numPr>
              <w:spacing w:before="240" w:beforeAutospacing="off" w:after="240" w:afterAutospacing="off"/>
              <w:rPr>
                <w:rFonts w:ascii="Manrope" w:hAnsi="Manrope" w:eastAsia="Manrope" w:cs="Manrope"/>
                <w:noProof w:val="0"/>
                <w:color w:val="000000" w:themeColor="text1" w:themeTint="FF" w:themeShade="FF"/>
                <w:sz w:val="20"/>
                <w:szCs w:val="20"/>
                <w:lang w:val="en-GB"/>
              </w:rPr>
            </w:pPr>
            <w:r w:rsidRPr="1C67C850" w:rsidR="4A5ECF4D">
              <w:rPr>
                <w:rFonts w:ascii="Manrope" w:hAnsi="Manrope" w:eastAsia="Manrope" w:cs="Manrope"/>
                <w:b w:val="1"/>
                <w:bCs w:val="1"/>
                <w:noProof w:val="0"/>
                <w:color w:val="000000" w:themeColor="text1" w:themeTint="FF" w:themeShade="FF"/>
                <w:sz w:val="20"/>
                <w:szCs w:val="20"/>
                <w:lang w:val="en-GB"/>
              </w:rPr>
              <w:t>Ongoing access to advice</w:t>
            </w:r>
            <w:r w:rsidRPr="1C67C850" w:rsidR="4A5ECF4D">
              <w:rPr>
                <w:rFonts w:ascii="Manrope" w:hAnsi="Manrope" w:eastAsia="Manrope" w:cs="Manrope"/>
                <w:noProof w:val="0"/>
                <w:color w:val="000000" w:themeColor="text1" w:themeTint="FF" w:themeShade="FF"/>
                <w:sz w:val="20"/>
                <w:szCs w:val="20"/>
                <w:lang w:val="en-GB"/>
              </w:rPr>
              <w:t xml:space="preserve"> and CPD options for those interested in progressing to EV charging, battery storage, or L3+ qualifications.</w:t>
            </w:r>
          </w:p>
          <w:p w:rsidRPr="00D92BFD" w:rsidR="00A24C2B" w:rsidP="1C67C850" w:rsidRDefault="00A24C2B" w14:paraId="5D250883" w14:textId="7A19AC4A">
            <w:pPr>
              <w:pStyle w:val="Heading3"/>
              <w:spacing w:before="281" w:beforeAutospacing="off" w:after="281" w:afterAutospacing="off"/>
            </w:pPr>
            <w:r w:rsidRPr="1C67C850" w:rsidR="4A5ECF4D">
              <w:rPr>
                <w:rFonts w:ascii="Manrope" w:hAnsi="Manrope" w:eastAsia="Manrope" w:cs="Manrope"/>
                <w:b w:val="1"/>
                <w:bCs w:val="1"/>
                <w:noProof w:val="0"/>
                <w:color w:val="000000" w:themeColor="text1" w:themeTint="FF" w:themeShade="FF"/>
                <w:sz w:val="28"/>
                <w:szCs w:val="28"/>
                <w:lang w:val="en-GB"/>
              </w:rPr>
              <w:t>Support for Unsuccessful Applicants or Dropouts</w:t>
            </w:r>
          </w:p>
          <w:p w:rsidRPr="00D92BFD" w:rsidR="00A24C2B" w:rsidP="1C67C850" w:rsidRDefault="00A24C2B" w14:paraId="6239A868" w14:textId="148F9253">
            <w:pPr>
              <w:spacing w:before="240" w:beforeAutospacing="off" w:after="240" w:afterAutospacing="off"/>
            </w:pPr>
            <w:r w:rsidRPr="1C67C850" w:rsidR="4A5ECF4D">
              <w:rPr>
                <w:rFonts w:ascii="Manrope" w:hAnsi="Manrope" w:eastAsia="Manrope" w:cs="Manrope"/>
                <w:noProof w:val="0"/>
                <w:color w:val="000000" w:themeColor="text1" w:themeTint="FF" w:themeShade="FF"/>
                <w:sz w:val="20"/>
                <w:szCs w:val="20"/>
                <w:lang w:val="en-GB"/>
              </w:rPr>
              <w:t>For those who are not successful at the application stage or who disengage during training:</w:t>
            </w:r>
          </w:p>
          <w:p w:rsidRPr="00D92BFD" w:rsidR="00A24C2B" w:rsidP="1C67C850" w:rsidRDefault="00A24C2B" w14:paraId="741BC4C0" w14:textId="6706042A">
            <w:pPr>
              <w:pStyle w:val="ListParagraph"/>
              <w:numPr>
                <w:ilvl w:val="0"/>
                <w:numId w:val="12"/>
              </w:numPr>
              <w:spacing w:before="240" w:beforeAutospacing="off" w:after="240" w:afterAutospacing="off"/>
              <w:rPr>
                <w:rFonts w:ascii="Manrope" w:hAnsi="Manrope" w:eastAsia="Manrope" w:cs="Manrope"/>
                <w:noProof w:val="0"/>
                <w:color w:val="000000" w:themeColor="text1" w:themeTint="FF" w:themeShade="FF"/>
                <w:sz w:val="20"/>
                <w:szCs w:val="20"/>
                <w:lang w:val="en-GB"/>
              </w:rPr>
            </w:pPr>
            <w:r w:rsidRPr="1C67C850" w:rsidR="4A5ECF4D">
              <w:rPr>
                <w:rFonts w:ascii="Manrope" w:hAnsi="Manrope" w:eastAsia="Manrope" w:cs="Manrope"/>
                <w:b w:val="1"/>
                <w:bCs w:val="1"/>
                <w:noProof w:val="0"/>
                <w:color w:val="000000" w:themeColor="text1" w:themeTint="FF" w:themeShade="FF"/>
                <w:sz w:val="20"/>
                <w:szCs w:val="20"/>
                <w:lang w:val="en-GB"/>
              </w:rPr>
              <w:t>Referral to other opportunities</w:t>
            </w:r>
            <w:r w:rsidRPr="1C67C850" w:rsidR="4A5ECF4D">
              <w:rPr>
                <w:rFonts w:ascii="Manrope" w:hAnsi="Manrope" w:eastAsia="Manrope" w:cs="Manrope"/>
                <w:noProof w:val="0"/>
                <w:color w:val="000000" w:themeColor="text1" w:themeTint="FF" w:themeShade="FF"/>
                <w:sz w:val="20"/>
                <w:szCs w:val="20"/>
                <w:lang w:val="en-GB"/>
              </w:rPr>
              <w:t>: We will signpost them to relevant local or national training options (e.g., Level 3 electrical, general construction, or renewables).</w:t>
            </w:r>
          </w:p>
          <w:p w:rsidRPr="00D92BFD" w:rsidR="00A24C2B" w:rsidP="1C67C850" w:rsidRDefault="00A24C2B" w14:paraId="7901D3A2" w14:textId="46E67491">
            <w:pPr>
              <w:pStyle w:val="ListParagraph"/>
              <w:numPr>
                <w:ilvl w:val="0"/>
                <w:numId w:val="12"/>
              </w:numPr>
              <w:spacing w:before="240" w:beforeAutospacing="off" w:after="240" w:afterAutospacing="off"/>
              <w:rPr>
                <w:rFonts w:ascii="Manrope" w:hAnsi="Manrope" w:eastAsia="Manrope" w:cs="Manrope"/>
                <w:noProof w:val="0"/>
                <w:color w:val="000000" w:themeColor="text1" w:themeTint="FF" w:themeShade="FF"/>
                <w:sz w:val="20"/>
                <w:szCs w:val="20"/>
                <w:lang w:val="en-GB"/>
              </w:rPr>
            </w:pPr>
            <w:r w:rsidRPr="1C67C850" w:rsidR="4A5ECF4D">
              <w:rPr>
                <w:rFonts w:ascii="Manrope" w:hAnsi="Manrope" w:eastAsia="Manrope" w:cs="Manrope"/>
                <w:b w:val="1"/>
                <w:bCs w:val="1"/>
                <w:noProof w:val="0"/>
                <w:color w:val="000000" w:themeColor="text1" w:themeTint="FF" w:themeShade="FF"/>
                <w:sz w:val="20"/>
                <w:szCs w:val="20"/>
                <w:lang w:val="en-GB"/>
              </w:rPr>
              <w:t>Feedback and support</w:t>
            </w:r>
            <w:r w:rsidRPr="1C67C850" w:rsidR="4A5ECF4D">
              <w:rPr>
                <w:rFonts w:ascii="Manrope" w:hAnsi="Manrope" w:eastAsia="Manrope" w:cs="Manrope"/>
                <w:noProof w:val="0"/>
                <w:color w:val="000000" w:themeColor="text1" w:themeTint="FF" w:themeShade="FF"/>
                <w:sz w:val="20"/>
                <w:szCs w:val="20"/>
                <w:lang w:val="en-GB"/>
              </w:rPr>
              <w:t>: All unsuccessful applicants will receive individual feedback with advice on how to become eligible for future cohorts.</w:t>
            </w:r>
          </w:p>
          <w:p w:rsidRPr="00D92BFD" w:rsidR="00A24C2B" w:rsidP="1C67C850" w:rsidRDefault="00A24C2B" w14:paraId="48847460" w14:textId="235F8AEE">
            <w:pPr>
              <w:pStyle w:val="ListParagraph"/>
              <w:numPr>
                <w:ilvl w:val="0"/>
                <w:numId w:val="12"/>
              </w:numPr>
              <w:spacing w:before="240" w:beforeAutospacing="off" w:after="240" w:afterAutospacing="off"/>
              <w:rPr>
                <w:rFonts w:ascii="Manrope" w:hAnsi="Manrope" w:eastAsia="Manrope" w:cs="Manrope"/>
                <w:noProof w:val="0"/>
                <w:color w:val="000000" w:themeColor="text1"/>
                <w:sz w:val="20"/>
                <w:szCs w:val="20"/>
                <w:lang w:val="en-GB"/>
              </w:rPr>
            </w:pPr>
            <w:r w:rsidRPr="1C67C850" w:rsidR="4A5ECF4D">
              <w:rPr>
                <w:rFonts w:ascii="Manrope" w:hAnsi="Manrope" w:eastAsia="Manrope" w:cs="Manrope"/>
                <w:b w:val="1"/>
                <w:bCs w:val="1"/>
                <w:noProof w:val="0"/>
                <w:color w:val="000000" w:themeColor="text1" w:themeTint="FF" w:themeShade="FF"/>
                <w:sz w:val="20"/>
                <w:szCs w:val="20"/>
                <w:lang w:val="en-GB"/>
              </w:rPr>
              <w:t>Drop-out re-engagement plan</w:t>
            </w:r>
            <w:r w:rsidRPr="1C67C850" w:rsidR="4A5ECF4D">
              <w:rPr>
                <w:rFonts w:ascii="Manrope" w:hAnsi="Manrope" w:eastAsia="Manrope" w:cs="Manrope"/>
                <w:noProof w:val="0"/>
                <w:color w:val="000000" w:themeColor="text1" w:themeTint="FF" w:themeShade="FF"/>
                <w:sz w:val="20"/>
                <w:szCs w:val="20"/>
                <w:lang w:val="en-GB"/>
              </w:rPr>
              <w:t>: Learners who leave the course early will be contacted and offered the</w:t>
            </w:r>
            <w:r w:rsidRPr="1C67C850" w:rsidR="66C94A86">
              <w:rPr>
                <w:rFonts w:ascii="Manrope" w:hAnsi="Manrope" w:eastAsia="Manrope" w:cs="Manrope"/>
                <w:noProof w:val="0"/>
                <w:color w:val="000000" w:themeColor="text1" w:themeTint="FF" w:themeShade="FF"/>
                <w:sz w:val="20"/>
                <w:szCs w:val="20"/>
                <w:lang w:val="en-GB"/>
              </w:rPr>
              <w:t xml:space="preserve"> c</w:t>
            </w:r>
            <w:r w:rsidRPr="1C67C850" w:rsidR="4A5ECF4D">
              <w:rPr>
                <w:rFonts w:ascii="Manrope" w:hAnsi="Manrope" w:eastAsia="Manrope" w:cs="Manrope"/>
                <w:noProof w:val="0"/>
                <w:color w:val="000000" w:themeColor="text1" w:themeTint="FF" w:themeShade="FF"/>
                <w:sz w:val="20"/>
                <w:szCs w:val="20"/>
                <w:lang w:val="en-GB"/>
              </w:rPr>
              <w:t>hance to rejoin future cohorts or access alternative support.</w:t>
            </w:r>
          </w:p>
        </w:tc>
      </w:tr>
    </w:tbl>
    <w:p w:rsidRPr="00D92BFD" w:rsidR="00A24C2B" w:rsidP="029C1A62" w:rsidRDefault="00A24C2B" w14:paraId="2226ED9A" w14:textId="54137E9E">
      <w:pPr>
        <w:rPr>
          <w:rFonts w:eastAsiaTheme="minorEastAsia"/>
          <w:i/>
          <w:iCs/>
          <w:color w:val="auto"/>
          <w:sz w:val="20"/>
          <w:szCs w:val="20"/>
        </w:rPr>
      </w:pPr>
    </w:p>
    <w:tbl>
      <w:tblPr>
        <w:tblStyle w:val="TableGrid"/>
        <w:tblW w:w="9345" w:type="dxa"/>
        <w:tblLayout w:type="fixed"/>
        <w:tblLook w:val="06A0" w:firstRow="1" w:lastRow="0" w:firstColumn="1" w:lastColumn="0" w:noHBand="1" w:noVBand="1"/>
      </w:tblPr>
      <w:tblGrid>
        <w:gridCol w:w="9345"/>
      </w:tblGrid>
      <w:tr w:rsidRPr="00D92BFD" w:rsidR="00A24C2B" w:rsidTr="00804B87" w14:paraId="262E7ECA" w14:textId="77777777">
        <w:tc>
          <w:tcPr>
            <w:tcW w:w="9345" w:type="dxa"/>
            <w:shd w:val="clear" w:color="auto" w:fill="F2F2F2" w:themeFill="background1" w:themeFillShade="F2"/>
          </w:tcPr>
          <w:p w:rsidRPr="00D92BFD" w:rsidR="00A24C2B" w:rsidP="004E41EC" w:rsidRDefault="00A24C2B" w14:paraId="4A75EEBB" w14:textId="77777777">
            <w:pPr>
              <w:jc w:val="both"/>
              <w:rPr>
                <w:rFonts w:eastAsiaTheme="minorEastAsia"/>
                <w:color w:val="000000" w:themeColor="text1"/>
                <w:sz w:val="20"/>
                <w:szCs w:val="20"/>
              </w:rPr>
            </w:pPr>
            <w:r w:rsidRPr="00D92BFD">
              <w:rPr>
                <w:rFonts w:eastAsiaTheme="minorEastAsia"/>
                <w:color w:val="000000" w:themeColor="text1"/>
                <w:sz w:val="20"/>
                <w:szCs w:val="20"/>
              </w:rPr>
              <w:t xml:space="preserve">How will you </w:t>
            </w:r>
            <w:r w:rsidRPr="00D92BFD">
              <w:rPr>
                <w:rFonts w:eastAsiaTheme="minorEastAsia"/>
                <w:b/>
                <w:bCs/>
                <w:color w:val="000000" w:themeColor="text1"/>
                <w:sz w:val="20"/>
                <w:szCs w:val="20"/>
              </w:rPr>
              <w:t>work with local employers</w:t>
            </w:r>
            <w:r w:rsidRPr="00D92BFD">
              <w:rPr>
                <w:rFonts w:eastAsiaTheme="minorEastAsia"/>
                <w:color w:val="000000" w:themeColor="text1"/>
                <w:sz w:val="20"/>
                <w:szCs w:val="20"/>
              </w:rPr>
              <w:t>, and ensure their full involvement in the recruitment to and the design and delivery of the Skills Bootcamp as well as the final interview? (20%)</w:t>
            </w:r>
          </w:p>
          <w:p w:rsidRPr="00D92BFD" w:rsidR="00A24C2B" w:rsidP="004E41EC" w:rsidRDefault="00A24C2B" w14:paraId="29546835" w14:textId="77777777">
            <w:pPr>
              <w:jc w:val="both"/>
              <w:rPr>
                <w:rFonts w:eastAsiaTheme="minorEastAsia"/>
                <w:i/>
                <w:iCs/>
                <w:color w:val="000000" w:themeColor="text1"/>
                <w:sz w:val="20"/>
                <w:szCs w:val="20"/>
              </w:rPr>
            </w:pPr>
            <w:r w:rsidRPr="00D92BFD">
              <w:rPr>
                <w:rFonts w:eastAsiaTheme="minorEastAsia"/>
                <w:i/>
                <w:iCs/>
                <w:color w:val="000000" w:themeColor="text1"/>
                <w:sz w:val="20"/>
                <w:szCs w:val="20"/>
              </w:rPr>
              <w:t>Please detail how you plan to maintain/sustain employer engagement/commitment and progression of outcomes for learners.</w:t>
            </w:r>
          </w:p>
        </w:tc>
      </w:tr>
      <w:tr w:rsidRPr="00D92BFD" w:rsidR="00A24C2B" w:rsidTr="029C1A62" w14:paraId="3445104B" w14:textId="77777777">
        <w:tc>
          <w:tcPr>
            <w:tcW w:w="9345" w:type="dxa"/>
          </w:tcPr>
          <w:p w:rsidRPr="00D92BFD" w:rsidR="00A24C2B" w:rsidP="029C1A62" w:rsidRDefault="00A24C2B" w14:paraId="60C2D470" w14:textId="77777777">
            <w:pPr>
              <w:rPr>
                <w:rFonts w:eastAsiaTheme="minorEastAsia"/>
                <w:i/>
                <w:iCs/>
                <w:color w:val="000000" w:themeColor="text1"/>
                <w:sz w:val="20"/>
                <w:szCs w:val="20"/>
              </w:rPr>
            </w:pPr>
            <w:r w:rsidRPr="00D92BFD">
              <w:rPr>
                <w:rFonts w:eastAsiaTheme="minorEastAsia"/>
                <w:i/>
                <w:iCs/>
                <w:color w:val="000000" w:themeColor="text1"/>
                <w:sz w:val="20"/>
                <w:szCs w:val="20"/>
              </w:rPr>
              <w:t>(ADVISED MAXIMUM WORD COUNT 750)</w:t>
            </w:r>
          </w:p>
          <w:p w:rsidRPr="00D92BFD" w:rsidR="007273F8" w:rsidP="029C1A62" w:rsidRDefault="007273F8" w14:paraId="7B218A0F" w14:textId="77777777">
            <w:pPr>
              <w:rPr>
                <w:rFonts w:eastAsiaTheme="minorEastAsia"/>
                <w:color w:val="auto"/>
                <w:sz w:val="20"/>
                <w:szCs w:val="20"/>
              </w:rPr>
            </w:pPr>
          </w:p>
          <w:p w:rsidRPr="00D92BFD" w:rsidR="007273F8" w:rsidP="029C1A62" w:rsidRDefault="007273F8" w14:paraId="40EF44FB" w14:textId="77777777">
            <w:pPr>
              <w:rPr>
                <w:rFonts w:eastAsiaTheme="minorEastAsia"/>
                <w:i/>
                <w:iCs/>
                <w:color w:val="000000" w:themeColor="text1"/>
                <w:sz w:val="20"/>
                <w:szCs w:val="20"/>
              </w:rPr>
            </w:pPr>
          </w:p>
          <w:p w:rsidRPr="00D92BFD" w:rsidR="007273F8" w:rsidP="029C1A62" w:rsidRDefault="007273F8" w14:paraId="54461792" w14:textId="77777777">
            <w:pPr>
              <w:rPr>
                <w:rFonts w:eastAsiaTheme="minorEastAsia"/>
                <w:i/>
                <w:iCs/>
                <w:color w:val="000000" w:themeColor="text1"/>
                <w:sz w:val="20"/>
                <w:szCs w:val="20"/>
              </w:rPr>
            </w:pPr>
          </w:p>
          <w:p w:rsidRPr="00D92BFD" w:rsidR="00A24C2B" w:rsidP="029C1A62" w:rsidRDefault="00A24C2B" w14:paraId="2D5CAA59" w14:textId="77777777">
            <w:pPr>
              <w:rPr>
                <w:rFonts w:eastAsiaTheme="minorEastAsia"/>
                <w:i/>
                <w:iCs/>
                <w:color w:val="000000" w:themeColor="text1"/>
                <w:sz w:val="20"/>
                <w:szCs w:val="20"/>
              </w:rPr>
            </w:pPr>
          </w:p>
          <w:p w:rsidRPr="00D92BFD" w:rsidR="007273F8" w:rsidP="029C1A62" w:rsidRDefault="007273F8" w14:paraId="325F7F6B" w14:textId="77777777">
            <w:pPr>
              <w:rPr>
                <w:rFonts w:eastAsiaTheme="minorEastAsia"/>
                <w:i/>
                <w:iCs/>
                <w:color w:val="000000" w:themeColor="text1"/>
                <w:sz w:val="20"/>
                <w:szCs w:val="20"/>
              </w:rPr>
            </w:pPr>
          </w:p>
          <w:p w:rsidRPr="00D92BFD" w:rsidR="007273F8" w:rsidP="029C1A62" w:rsidRDefault="007273F8" w14:paraId="0C1E123C" w14:textId="77777777">
            <w:pPr>
              <w:rPr>
                <w:rFonts w:eastAsiaTheme="minorEastAsia"/>
                <w:i/>
                <w:iCs/>
                <w:color w:val="000000" w:themeColor="text1"/>
                <w:sz w:val="20"/>
                <w:szCs w:val="20"/>
              </w:rPr>
            </w:pPr>
          </w:p>
          <w:p w:rsidRPr="00D92BFD" w:rsidR="007273F8" w:rsidP="029C1A62" w:rsidRDefault="007273F8" w14:paraId="53A8B232" w14:textId="77777777">
            <w:pPr>
              <w:rPr>
                <w:rFonts w:eastAsiaTheme="minorEastAsia"/>
                <w:i/>
                <w:iCs/>
                <w:color w:val="000000" w:themeColor="text1"/>
                <w:sz w:val="20"/>
                <w:szCs w:val="20"/>
              </w:rPr>
            </w:pPr>
          </w:p>
          <w:p w:rsidRPr="00D92BFD" w:rsidR="007273F8" w:rsidP="029C1A62" w:rsidRDefault="007273F8" w14:paraId="024FD028" w14:textId="77777777">
            <w:pPr>
              <w:rPr>
                <w:rFonts w:eastAsiaTheme="minorEastAsia"/>
                <w:i/>
                <w:iCs/>
                <w:color w:val="000000" w:themeColor="text1"/>
                <w:sz w:val="20"/>
                <w:szCs w:val="20"/>
              </w:rPr>
            </w:pPr>
          </w:p>
          <w:p w:rsidRPr="00D92BFD" w:rsidR="007273F8" w:rsidP="029C1A62" w:rsidRDefault="007273F8" w14:paraId="239822C0" w14:textId="77777777">
            <w:pPr>
              <w:rPr>
                <w:rFonts w:eastAsiaTheme="minorEastAsia"/>
                <w:i/>
                <w:iCs/>
                <w:color w:val="000000" w:themeColor="text1"/>
                <w:sz w:val="20"/>
                <w:szCs w:val="20"/>
              </w:rPr>
            </w:pPr>
          </w:p>
          <w:p w:rsidRPr="00D92BFD" w:rsidR="007273F8" w:rsidP="029C1A62" w:rsidRDefault="007273F8" w14:paraId="4E2AA95A" w14:textId="77777777">
            <w:pPr>
              <w:rPr>
                <w:rFonts w:eastAsiaTheme="minorEastAsia"/>
                <w:i/>
                <w:iCs/>
                <w:color w:val="000000" w:themeColor="text1"/>
                <w:sz w:val="20"/>
                <w:szCs w:val="20"/>
              </w:rPr>
            </w:pPr>
          </w:p>
          <w:p w:rsidRPr="00D92BFD" w:rsidR="007273F8" w:rsidP="029C1A62" w:rsidRDefault="007273F8" w14:paraId="14563B18" w14:textId="77777777">
            <w:pPr>
              <w:rPr>
                <w:rFonts w:eastAsiaTheme="minorEastAsia"/>
                <w:i/>
                <w:iCs/>
                <w:color w:val="000000" w:themeColor="text1"/>
                <w:sz w:val="20"/>
                <w:szCs w:val="20"/>
              </w:rPr>
            </w:pPr>
          </w:p>
          <w:p w:rsidRPr="00D92BFD" w:rsidR="00A24C2B" w:rsidP="029C1A62" w:rsidRDefault="00A24C2B" w14:paraId="56FFF41E" w14:textId="77777777">
            <w:pPr>
              <w:rPr>
                <w:rFonts w:eastAsiaTheme="minorEastAsia"/>
                <w:i/>
                <w:iCs/>
                <w:color w:val="000000" w:themeColor="text1"/>
                <w:sz w:val="20"/>
                <w:szCs w:val="20"/>
              </w:rPr>
            </w:pPr>
          </w:p>
        </w:tc>
      </w:tr>
    </w:tbl>
    <w:p w:rsidRPr="00D92BFD" w:rsidR="00A17FE9" w:rsidP="029C1A62" w:rsidRDefault="00A17FE9" w14:paraId="02EC724D" w14:textId="77777777">
      <w:pPr>
        <w:rPr>
          <w:rFonts w:eastAsiaTheme="minorEastAsia"/>
          <w:sz w:val="20"/>
          <w:szCs w:val="20"/>
        </w:rPr>
      </w:pPr>
    </w:p>
    <w:p w:rsidRPr="00D92BFD" w:rsidR="00A17FE9" w:rsidP="029C1A62" w:rsidRDefault="00A17FE9" w14:paraId="666B4940" w14:textId="77777777">
      <w:pPr>
        <w:rPr>
          <w:rFonts w:eastAsiaTheme="minorEastAsia"/>
          <w:sz w:val="20"/>
          <w:szCs w:val="20"/>
        </w:rPr>
      </w:pPr>
    </w:p>
    <w:tbl>
      <w:tblPr>
        <w:tblStyle w:val="TableGrid"/>
        <w:tblW w:w="9345" w:type="dxa"/>
        <w:tblLayout w:type="fixed"/>
        <w:tblLook w:val="06A0" w:firstRow="1" w:lastRow="0" w:firstColumn="1" w:lastColumn="0" w:noHBand="1" w:noVBand="1"/>
      </w:tblPr>
      <w:tblGrid>
        <w:gridCol w:w="9345"/>
      </w:tblGrid>
      <w:tr w:rsidRPr="00D92BFD" w:rsidR="00A24C2B" w:rsidTr="00804B87" w14:paraId="288898E9" w14:textId="77777777">
        <w:tc>
          <w:tcPr>
            <w:tcW w:w="9345" w:type="dxa"/>
            <w:shd w:val="clear" w:color="auto" w:fill="F2F2F2" w:themeFill="background1" w:themeFillShade="F2"/>
          </w:tcPr>
          <w:p w:rsidRPr="00D92BFD" w:rsidR="00A24C2B" w:rsidP="029C1A62" w:rsidRDefault="00A24C2B" w14:paraId="7E637BBA" w14:textId="77777777">
            <w:pPr>
              <w:rPr>
                <w:rFonts w:eastAsiaTheme="minorEastAsia"/>
                <w:i/>
                <w:iCs/>
                <w:color w:val="000000" w:themeColor="text1"/>
                <w:sz w:val="20"/>
                <w:szCs w:val="20"/>
              </w:rPr>
            </w:pPr>
            <w:r w:rsidRPr="00D92BFD">
              <w:rPr>
                <w:rFonts w:eastAsiaTheme="minorEastAsia"/>
                <w:b/>
                <w:bCs/>
                <w:color w:val="000000" w:themeColor="text1"/>
                <w:sz w:val="20"/>
                <w:szCs w:val="20"/>
              </w:rPr>
              <w:t>Data &amp; Quality Management</w:t>
            </w:r>
            <w:r w:rsidRPr="00D92BFD">
              <w:rPr>
                <w:rFonts w:eastAsiaTheme="minorEastAsia"/>
                <w:color w:val="000000" w:themeColor="text1"/>
                <w:sz w:val="20"/>
                <w:szCs w:val="20"/>
              </w:rPr>
              <w:t>: Approach to data collection, management and reporting. (15%)</w:t>
            </w:r>
          </w:p>
          <w:p w:rsidRPr="00D92BFD" w:rsidR="00A24C2B" w:rsidP="00ED47DA" w:rsidRDefault="00A24C2B" w14:paraId="498E9837" w14:textId="2F446130">
            <w:pPr>
              <w:pStyle w:val="ListParagraph"/>
              <w:numPr>
                <w:ilvl w:val="1"/>
                <w:numId w:val="1"/>
              </w:numPr>
              <w:jc w:val="both"/>
              <w:rPr>
                <w:rFonts w:eastAsiaTheme="minorEastAsia"/>
                <w:i/>
                <w:iCs/>
                <w:color w:val="000000" w:themeColor="text1"/>
                <w:sz w:val="20"/>
                <w:szCs w:val="20"/>
              </w:rPr>
            </w:pPr>
            <w:r w:rsidRPr="00D92BFD">
              <w:rPr>
                <w:rFonts w:eastAsiaTheme="minorEastAsia"/>
                <w:i/>
                <w:iCs/>
                <w:color w:val="000000" w:themeColor="text1"/>
                <w:sz w:val="20"/>
                <w:szCs w:val="20"/>
              </w:rPr>
              <w:t>Describe how you will ensure that all required data is collected and reported at the required intervals, and of the necessary accuracy/quality.</w:t>
            </w:r>
            <w:r w:rsidRPr="00D92BFD">
              <w:rPr>
                <w:rFonts w:eastAsiaTheme="minorEastAsia"/>
                <w:color w:val="000000" w:themeColor="text1"/>
                <w:sz w:val="20"/>
                <w:szCs w:val="20"/>
              </w:rPr>
              <w:t xml:space="preserve"> </w:t>
            </w:r>
            <w:r w:rsidRPr="00D92BFD">
              <w:rPr>
                <w:rFonts w:eastAsiaTheme="minorEastAsia"/>
                <w:i/>
                <w:iCs/>
                <w:color w:val="000000" w:themeColor="text1"/>
                <w:sz w:val="20"/>
                <w:szCs w:val="20"/>
              </w:rPr>
              <w:t xml:space="preserve">We expect bidders to demonstrate their approach to robust data collection. Data collection, storage and retrieval must be compliant with the requirements of General Data Protection Regulations (GDPR) </w:t>
            </w:r>
            <w:r w:rsidRPr="00D92BFD">
              <w:rPr>
                <w:rFonts w:eastAsiaTheme="minorEastAsia"/>
              </w:rPr>
              <w:t xml:space="preserve"> </w:t>
            </w:r>
          </w:p>
          <w:p w:rsidRPr="00D92BFD" w:rsidR="00A24C2B" w:rsidP="029C1A62" w:rsidRDefault="0057344C" w14:paraId="7E724361" w14:textId="77777777">
            <w:pPr>
              <w:pStyle w:val="ListParagraph"/>
              <w:ind w:left="1080"/>
              <w:rPr>
                <w:rFonts w:eastAsiaTheme="minorEastAsia"/>
                <w:i/>
                <w:iCs/>
                <w:color w:val="000000" w:themeColor="text1"/>
                <w:sz w:val="20"/>
                <w:szCs w:val="20"/>
              </w:rPr>
            </w:pPr>
            <w:hyperlink r:id="rId11">
              <w:r w:rsidRPr="00D92BFD" w:rsidR="00A24C2B">
                <w:rPr>
                  <w:rStyle w:val="Hyperlink"/>
                  <w:rFonts w:eastAsiaTheme="minorEastAsia"/>
                  <w:sz w:val="20"/>
                  <w:szCs w:val="20"/>
                </w:rPr>
                <w:t>Guide to the UK General Data Protection Regulation (UK GDPR) | ICO</w:t>
              </w:r>
            </w:hyperlink>
          </w:p>
          <w:p w:rsidRPr="00D92BFD" w:rsidR="00A24C2B" w:rsidP="029C1A62" w:rsidRDefault="00A24C2B" w14:paraId="008FD26F" w14:textId="77777777">
            <w:pPr>
              <w:pStyle w:val="ListParagraph"/>
              <w:numPr>
                <w:ilvl w:val="1"/>
                <w:numId w:val="1"/>
              </w:numPr>
              <w:rPr>
                <w:rFonts w:eastAsiaTheme="minorEastAsia"/>
                <w:i/>
                <w:iCs/>
                <w:color w:val="000000" w:themeColor="text1"/>
                <w:sz w:val="20"/>
                <w:szCs w:val="20"/>
              </w:rPr>
            </w:pPr>
            <w:r w:rsidRPr="00D92BFD">
              <w:rPr>
                <w:rFonts w:eastAsiaTheme="minorEastAsia"/>
                <w:i/>
                <w:iCs/>
                <w:color w:val="000000" w:themeColor="text1"/>
                <w:sz w:val="20"/>
                <w:szCs w:val="20"/>
                <w:lang w:eastAsia="en-GB"/>
              </w:rPr>
              <w:t>Identify and/ or quantify the measurement of successful completion</w:t>
            </w:r>
          </w:p>
        </w:tc>
      </w:tr>
      <w:tr w:rsidRPr="00D92BFD" w:rsidR="00A24C2B" w:rsidTr="029C1A62" w14:paraId="05B55856" w14:textId="77777777">
        <w:tc>
          <w:tcPr>
            <w:tcW w:w="9345" w:type="dxa"/>
          </w:tcPr>
          <w:p w:rsidRPr="00D92BFD" w:rsidR="00A24C2B" w:rsidP="029C1A62" w:rsidRDefault="00A24C2B" w14:paraId="1B5ED90C" w14:textId="77777777">
            <w:pPr>
              <w:rPr>
                <w:rFonts w:eastAsiaTheme="minorEastAsia"/>
                <w:i/>
                <w:iCs/>
                <w:color w:val="000000" w:themeColor="text1"/>
                <w:sz w:val="20"/>
                <w:szCs w:val="20"/>
              </w:rPr>
            </w:pPr>
            <w:r w:rsidRPr="00D92BFD">
              <w:rPr>
                <w:rFonts w:eastAsiaTheme="minorEastAsia"/>
                <w:i/>
                <w:iCs/>
                <w:color w:val="000000" w:themeColor="text1"/>
                <w:sz w:val="20"/>
                <w:szCs w:val="20"/>
              </w:rPr>
              <w:t>(ADVISED MAXIMUM WORD COUNT 750)</w:t>
            </w:r>
          </w:p>
          <w:p w:rsidRPr="00D92BFD" w:rsidR="00A24C2B" w:rsidP="029C1A62" w:rsidRDefault="00A24C2B" w14:paraId="20B95B65" w14:textId="77777777">
            <w:pPr>
              <w:rPr>
                <w:rFonts w:eastAsiaTheme="minorEastAsia"/>
                <w:color w:val="auto"/>
                <w:sz w:val="20"/>
                <w:szCs w:val="20"/>
              </w:rPr>
            </w:pPr>
          </w:p>
          <w:p w:rsidRPr="00D92BFD" w:rsidR="007273F8" w:rsidP="029C1A62" w:rsidRDefault="007273F8" w14:paraId="43B47DB7" w14:textId="77777777">
            <w:pPr>
              <w:rPr>
                <w:rFonts w:eastAsiaTheme="minorEastAsia"/>
                <w:i/>
                <w:iCs/>
                <w:color w:val="000000" w:themeColor="text1"/>
                <w:sz w:val="20"/>
                <w:szCs w:val="20"/>
              </w:rPr>
            </w:pPr>
          </w:p>
          <w:p w:rsidRPr="00D92BFD" w:rsidR="007273F8" w:rsidP="029C1A62" w:rsidRDefault="007273F8" w14:paraId="1F1ACE98" w14:textId="77777777">
            <w:pPr>
              <w:rPr>
                <w:rFonts w:eastAsiaTheme="minorEastAsia"/>
                <w:i/>
                <w:iCs/>
                <w:color w:val="000000" w:themeColor="text1"/>
                <w:sz w:val="20"/>
                <w:szCs w:val="20"/>
              </w:rPr>
            </w:pPr>
          </w:p>
          <w:p w:rsidRPr="00D92BFD" w:rsidR="007273F8" w:rsidP="029C1A62" w:rsidRDefault="007273F8" w14:paraId="23D847DF" w14:textId="77777777">
            <w:pPr>
              <w:rPr>
                <w:rFonts w:eastAsiaTheme="minorEastAsia"/>
                <w:i/>
                <w:iCs/>
                <w:color w:val="000000" w:themeColor="text1"/>
                <w:sz w:val="20"/>
                <w:szCs w:val="20"/>
              </w:rPr>
            </w:pPr>
          </w:p>
          <w:p w:rsidRPr="00D92BFD" w:rsidR="007273F8" w:rsidP="029C1A62" w:rsidRDefault="007273F8" w14:paraId="211B8938" w14:textId="77777777">
            <w:pPr>
              <w:rPr>
                <w:rFonts w:eastAsiaTheme="minorEastAsia"/>
                <w:i/>
                <w:iCs/>
                <w:color w:val="000000" w:themeColor="text1"/>
                <w:sz w:val="20"/>
                <w:szCs w:val="20"/>
              </w:rPr>
            </w:pPr>
          </w:p>
          <w:p w:rsidRPr="00D92BFD" w:rsidR="007273F8" w:rsidP="029C1A62" w:rsidRDefault="007273F8" w14:paraId="1D42731E" w14:textId="77777777">
            <w:pPr>
              <w:rPr>
                <w:rFonts w:eastAsiaTheme="minorEastAsia"/>
                <w:i/>
                <w:iCs/>
                <w:color w:val="000000" w:themeColor="text1"/>
                <w:sz w:val="20"/>
                <w:szCs w:val="20"/>
              </w:rPr>
            </w:pPr>
          </w:p>
          <w:p w:rsidRPr="00D92BFD" w:rsidR="007273F8" w:rsidP="029C1A62" w:rsidRDefault="007273F8" w14:paraId="56718029" w14:textId="77777777">
            <w:pPr>
              <w:rPr>
                <w:rFonts w:eastAsiaTheme="minorEastAsia"/>
                <w:i/>
                <w:iCs/>
                <w:color w:val="000000" w:themeColor="text1"/>
                <w:sz w:val="20"/>
                <w:szCs w:val="20"/>
              </w:rPr>
            </w:pPr>
          </w:p>
          <w:p w:rsidRPr="00D92BFD" w:rsidR="007273F8" w:rsidP="029C1A62" w:rsidRDefault="007273F8" w14:paraId="6687365F" w14:textId="77777777">
            <w:pPr>
              <w:rPr>
                <w:rFonts w:eastAsiaTheme="minorEastAsia"/>
                <w:i/>
                <w:iCs/>
                <w:color w:val="000000" w:themeColor="text1"/>
                <w:sz w:val="20"/>
                <w:szCs w:val="20"/>
              </w:rPr>
            </w:pPr>
          </w:p>
          <w:p w:rsidRPr="00D92BFD" w:rsidR="007273F8" w:rsidP="029C1A62" w:rsidRDefault="007273F8" w14:paraId="70E75B5C" w14:textId="77777777">
            <w:pPr>
              <w:rPr>
                <w:rFonts w:eastAsiaTheme="minorEastAsia"/>
                <w:i/>
                <w:iCs/>
                <w:color w:val="000000" w:themeColor="text1"/>
                <w:sz w:val="20"/>
                <w:szCs w:val="20"/>
              </w:rPr>
            </w:pPr>
          </w:p>
          <w:p w:rsidRPr="00D92BFD" w:rsidR="007273F8" w:rsidP="029C1A62" w:rsidRDefault="007273F8" w14:paraId="78D9A6CF" w14:textId="77777777">
            <w:pPr>
              <w:rPr>
                <w:rFonts w:eastAsiaTheme="minorEastAsia"/>
                <w:i/>
                <w:iCs/>
                <w:color w:val="000000" w:themeColor="text1"/>
                <w:sz w:val="20"/>
                <w:szCs w:val="20"/>
              </w:rPr>
            </w:pPr>
          </w:p>
          <w:p w:rsidRPr="00D92BFD" w:rsidR="00A24C2B" w:rsidP="029C1A62" w:rsidRDefault="00A24C2B" w14:paraId="01F3EC1A" w14:textId="77777777">
            <w:pPr>
              <w:rPr>
                <w:rFonts w:eastAsiaTheme="minorEastAsia"/>
                <w:i/>
                <w:iCs/>
                <w:color w:val="000000" w:themeColor="text1"/>
                <w:sz w:val="20"/>
                <w:szCs w:val="20"/>
              </w:rPr>
            </w:pPr>
          </w:p>
        </w:tc>
      </w:tr>
    </w:tbl>
    <w:p w:rsidRPr="00D92BFD" w:rsidR="007273F8" w:rsidP="029C1A62" w:rsidRDefault="007273F8" w14:paraId="4E65E90D" w14:textId="77777777"/>
    <w:p w:rsidRPr="00D92BFD" w:rsidR="00A24C2B" w:rsidP="029C1A62" w:rsidRDefault="00A24C2B" w14:paraId="0516A1C3" w14:textId="243C5F0F">
      <w:pPr>
        <w:pStyle w:val="Heading2"/>
        <w:rPr>
          <w:rFonts w:ascii="Manrope" w:hAnsi="Manrope" w:eastAsiaTheme="minorEastAsia" w:cstheme="minorBidi"/>
        </w:rPr>
      </w:pPr>
      <w:bookmarkStart w:name="_Toc175652708" w:id="19"/>
      <w:r w:rsidRPr="00D92BFD">
        <w:rPr>
          <w:rFonts w:ascii="Manrope" w:hAnsi="Manrope" w:eastAsiaTheme="minorEastAsia" w:cstheme="minorBidi"/>
        </w:rPr>
        <w:t xml:space="preserve">Part 2: Information about the </w:t>
      </w:r>
      <w:r w:rsidRPr="00D92BFD" w:rsidR="000560F4">
        <w:rPr>
          <w:rFonts w:ascii="Manrope" w:hAnsi="Manrope" w:eastAsiaTheme="minorEastAsia" w:cstheme="minorBidi"/>
        </w:rPr>
        <w:t xml:space="preserve">proposed </w:t>
      </w:r>
      <w:r w:rsidRPr="00D92BFD">
        <w:rPr>
          <w:rFonts w:ascii="Manrope" w:hAnsi="Manrope" w:eastAsiaTheme="minorEastAsia" w:cstheme="minorBidi"/>
        </w:rPr>
        <w:t>Skills Bootcamp</w:t>
      </w:r>
      <w:bookmarkEnd w:id="19"/>
    </w:p>
    <w:p w:rsidRPr="00D92BFD" w:rsidR="00A24C2B" w:rsidP="029C1A62" w:rsidRDefault="00A24C2B" w14:paraId="504869D7" w14:textId="7A0FE2AF">
      <w:pPr>
        <w:rPr>
          <w:rFonts w:eastAsiaTheme="minorEastAsia"/>
          <w:b/>
          <w:bCs/>
          <w:i/>
          <w:iCs/>
          <w:sz w:val="22"/>
          <w:szCs w:val="22"/>
        </w:rPr>
      </w:pPr>
      <w:r w:rsidRPr="00D92BFD">
        <w:rPr>
          <w:rFonts w:eastAsiaTheme="minorEastAsia"/>
          <w:b/>
          <w:bCs/>
          <w:i/>
          <w:iCs/>
          <w:sz w:val="22"/>
          <w:szCs w:val="22"/>
        </w:rPr>
        <w:t xml:space="preserve">Please </w:t>
      </w:r>
      <w:r w:rsidRPr="00D92BFD" w:rsidR="00FA7A47">
        <w:rPr>
          <w:rFonts w:eastAsiaTheme="minorEastAsia"/>
          <w:b/>
          <w:bCs/>
          <w:i/>
          <w:iCs/>
          <w:sz w:val="22"/>
          <w:szCs w:val="22"/>
        </w:rPr>
        <w:t xml:space="preserve">ensure you complete </w:t>
      </w:r>
      <w:r w:rsidRPr="00D92BFD" w:rsidR="00FA7A47">
        <w:rPr>
          <w:rFonts w:eastAsiaTheme="minorEastAsia"/>
          <w:b/>
          <w:bCs/>
          <w:i/>
          <w:iCs/>
          <w:sz w:val="22"/>
          <w:szCs w:val="22"/>
          <w:u w:val="single"/>
        </w:rPr>
        <w:t>one stage 1 application</w:t>
      </w:r>
      <w:r w:rsidRPr="00D92BFD" w:rsidR="00FA7A47">
        <w:rPr>
          <w:rFonts w:eastAsiaTheme="minorEastAsia"/>
          <w:b/>
          <w:bCs/>
          <w:i/>
          <w:iCs/>
          <w:sz w:val="22"/>
          <w:szCs w:val="22"/>
        </w:rPr>
        <w:t xml:space="preserve"> form for </w:t>
      </w:r>
      <w:r w:rsidRPr="00D92BFD" w:rsidR="00FA7A47">
        <w:rPr>
          <w:rFonts w:eastAsiaTheme="minorEastAsia"/>
          <w:b/>
          <w:bCs/>
          <w:i/>
          <w:iCs/>
          <w:sz w:val="22"/>
          <w:szCs w:val="22"/>
          <w:u w:val="single"/>
        </w:rPr>
        <w:t>each bootcamp</w:t>
      </w:r>
      <w:r w:rsidRPr="00D92BFD" w:rsidR="00FA7A47">
        <w:rPr>
          <w:rFonts w:eastAsiaTheme="minorEastAsia"/>
          <w:b/>
          <w:bCs/>
          <w:i/>
          <w:iCs/>
          <w:sz w:val="22"/>
          <w:szCs w:val="22"/>
        </w:rPr>
        <w:t xml:space="preserve"> you wish to deliver.</w:t>
      </w:r>
    </w:p>
    <w:p w:rsidRPr="00D92BFD" w:rsidR="00A24C2B" w:rsidP="029C1A62" w:rsidRDefault="00A24C2B" w14:paraId="05113932" w14:textId="77777777">
      <w:pPr>
        <w:rPr>
          <w:rFonts w:eastAsiaTheme="minorEastAsia"/>
          <w:sz w:val="20"/>
          <w:szCs w:val="20"/>
        </w:rPr>
      </w:pPr>
    </w:p>
    <w:p w:rsidRPr="00647DED" w:rsidR="00A24C2B" w:rsidP="00647DED" w:rsidRDefault="00A24C2B" w14:paraId="2AB7C39A" w14:textId="1EBF64F0">
      <w:pPr>
        <w:pStyle w:val="Heading3"/>
        <w:rPr>
          <w:rFonts w:ascii="Manrope" w:hAnsi="Manrope" w:eastAsiaTheme="minorEastAsia" w:cstheme="minorBidi"/>
        </w:rPr>
      </w:pPr>
      <w:bookmarkStart w:name="_Toc112759184" w:id="20"/>
      <w:bookmarkStart w:name="_Toc112760505" w:id="21"/>
      <w:bookmarkStart w:name="_Toc112760584" w:id="22"/>
      <w:bookmarkStart w:name="_Toc113354128" w:id="23"/>
      <w:bookmarkStart w:name="_Toc113355395" w:id="24"/>
      <w:bookmarkStart w:name="_Toc113357900" w:id="25"/>
      <w:bookmarkStart w:name="_Toc127260307" w:id="26"/>
      <w:bookmarkStart w:name="_Toc175652709" w:id="27"/>
      <w:bookmarkStart w:name="_Toc112759183" w:id="28"/>
      <w:bookmarkStart w:name="_Toc112760504" w:id="29"/>
      <w:bookmarkStart w:name="_Toc112760583" w:id="30"/>
      <w:r w:rsidRPr="00D92BFD">
        <w:rPr>
          <w:rFonts w:ascii="Manrope" w:hAnsi="Manrope" w:eastAsiaTheme="minorEastAsia" w:cstheme="minorBidi"/>
        </w:rPr>
        <w:t xml:space="preserve">Alignment to Local Data &amp; Labour Market Information </w:t>
      </w:r>
      <w:r w:rsidRPr="00D92BFD">
        <w:rPr>
          <w:rFonts w:ascii="Manrope" w:hAnsi="Manrope"/>
        </w:rPr>
        <w:br/>
      </w:r>
      <w:r w:rsidRPr="00D92BFD">
        <w:rPr>
          <w:rFonts w:ascii="Manrope" w:hAnsi="Manrope" w:eastAsiaTheme="minorEastAsia" w:cstheme="minorBidi"/>
        </w:rPr>
        <w:t>(Cheshire &amp; Warrington)</w:t>
      </w:r>
      <w:bookmarkEnd w:id="20"/>
      <w:bookmarkEnd w:id="21"/>
      <w:bookmarkEnd w:id="22"/>
      <w:r w:rsidRPr="00D92BFD">
        <w:rPr>
          <w:rFonts w:ascii="Manrope" w:hAnsi="Manrope" w:eastAsiaTheme="minorEastAsia" w:cstheme="minorBidi"/>
        </w:rPr>
        <w:t xml:space="preserve"> (20% Stage 1)</w:t>
      </w:r>
      <w:bookmarkEnd w:id="23"/>
      <w:bookmarkEnd w:id="24"/>
      <w:bookmarkEnd w:id="25"/>
      <w:bookmarkEnd w:id="26"/>
      <w:bookmarkEnd w:id="27"/>
    </w:p>
    <w:tbl>
      <w:tblPr>
        <w:tblStyle w:val="TableGrid"/>
        <w:tblW w:w="0" w:type="auto"/>
        <w:tblLayout w:type="fixed"/>
        <w:tblLook w:val="06A0" w:firstRow="1" w:lastRow="0" w:firstColumn="1" w:lastColumn="0" w:noHBand="1" w:noVBand="1"/>
      </w:tblPr>
      <w:tblGrid>
        <w:gridCol w:w="9345"/>
      </w:tblGrid>
      <w:tr w:rsidRPr="00D92BFD" w:rsidR="00A24C2B" w:rsidTr="00804B87" w14:paraId="7AD69E6B" w14:textId="77777777">
        <w:tc>
          <w:tcPr>
            <w:tcW w:w="9345" w:type="dxa"/>
            <w:shd w:val="clear" w:color="auto" w:fill="F2F2F2" w:themeFill="background1" w:themeFillShade="F2"/>
          </w:tcPr>
          <w:p w:rsidRPr="00D92BFD" w:rsidR="00A24C2B" w:rsidP="004E41EC" w:rsidRDefault="00A24C2B" w14:paraId="66D7C469" w14:textId="77777777">
            <w:pPr>
              <w:jc w:val="both"/>
              <w:rPr>
                <w:rFonts w:eastAsiaTheme="minorEastAsia"/>
                <w:color w:val="auto"/>
                <w:sz w:val="20"/>
                <w:szCs w:val="20"/>
              </w:rPr>
            </w:pPr>
            <w:r w:rsidRPr="00D92BFD">
              <w:rPr>
                <w:rFonts w:eastAsiaTheme="minorEastAsia"/>
                <w:color w:val="auto"/>
                <w:sz w:val="20"/>
                <w:szCs w:val="20"/>
              </w:rPr>
              <w:t xml:space="preserve">Please detail evidence in relation to the demand for the skills developed through this Skills Bootcamp theme, including evidence of vacancies in the local labour market. </w:t>
            </w:r>
          </w:p>
          <w:p w:rsidRPr="00D92BFD" w:rsidR="00A24C2B" w:rsidP="004E41EC" w:rsidRDefault="00A24C2B" w14:paraId="7E96D0D6" w14:textId="77777777">
            <w:pPr>
              <w:jc w:val="both"/>
              <w:rPr>
                <w:rFonts w:eastAsiaTheme="minorEastAsia"/>
              </w:rPr>
            </w:pPr>
            <w:r w:rsidRPr="00D92BFD">
              <w:rPr>
                <w:rFonts w:eastAsiaTheme="minorEastAsia"/>
                <w:i/>
                <w:iCs/>
                <w:color w:val="000000" w:themeColor="text1"/>
                <w:sz w:val="20"/>
                <w:szCs w:val="20"/>
              </w:rPr>
              <w:t xml:space="preserve">See: </w:t>
            </w:r>
            <w:hyperlink w:history="1" r:id="rId12">
              <w:r w:rsidRPr="00D92BFD">
                <w:rPr>
                  <w:rStyle w:val="Hyperlink"/>
                  <w:rFonts w:eastAsiaTheme="minorEastAsia"/>
                  <w:sz w:val="20"/>
                  <w:szCs w:val="20"/>
                </w:rPr>
                <w:t>Data and Labour Market Information - Cheshire and Warrington</w:t>
              </w:r>
            </w:hyperlink>
            <w:r w:rsidRPr="00D92BFD">
              <w:rPr>
                <w:rStyle w:val="FootnoteReference"/>
                <w:rFonts w:eastAsiaTheme="minorEastAsia"/>
                <w:sz w:val="20"/>
                <w:szCs w:val="20"/>
              </w:rPr>
              <w:footnoteReference w:id="1"/>
            </w:r>
          </w:p>
        </w:tc>
      </w:tr>
      <w:tr w:rsidRPr="00D92BFD" w:rsidR="00A24C2B" w:rsidTr="029C1A62" w14:paraId="62B5C2D0" w14:textId="77777777">
        <w:tc>
          <w:tcPr>
            <w:tcW w:w="9345" w:type="dxa"/>
          </w:tcPr>
          <w:p w:rsidRPr="00D92BFD" w:rsidR="00A24C2B" w:rsidP="029C1A62" w:rsidRDefault="00A24C2B" w14:paraId="168878AB" w14:textId="77777777">
            <w:pPr>
              <w:rPr>
                <w:rFonts w:eastAsiaTheme="minorEastAsia"/>
                <w:i/>
                <w:iCs/>
                <w:color w:val="000000" w:themeColor="text1"/>
                <w:sz w:val="20"/>
                <w:szCs w:val="20"/>
              </w:rPr>
            </w:pPr>
            <w:r w:rsidRPr="00D92BFD">
              <w:rPr>
                <w:rFonts w:eastAsiaTheme="minorEastAsia"/>
                <w:i/>
                <w:iCs/>
                <w:color w:val="000000" w:themeColor="text1"/>
                <w:sz w:val="20"/>
                <w:szCs w:val="20"/>
              </w:rPr>
              <w:t>(ADVISED MAXIMUM WORD COUNT 750)</w:t>
            </w:r>
          </w:p>
          <w:p w:rsidRPr="00D92BFD" w:rsidR="007273F8" w:rsidP="029C1A62" w:rsidRDefault="007273F8" w14:paraId="6145729E" w14:textId="77777777">
            <w:pPr>
              <w:rPr>
                <w:rFonts w:eastAsiaTheme="minorEastAsia"/>
                <w:color w:val="auto"/>
                <w:sz w:val="20"/>
                <w:szCs w:val="20"/>
              </w:rPr>
            </w:pPr>
          </w:p>
          <w:p w:rsidRPr="00D92BFD" w:rsidR="007273F8" w:rsidP="029C1A62" w:rsidRDefault="007273F8" w14:paraId="47DAE7A7" w14:textId="77777777">
            <w:pPr>
              <w:rPr>
                <w:rFonts w:eastAsiaTheme="minorEastAsia"/>
                <w:i/>
                <w:iCs/>
                <w:color w:val="000000" w:themeColor="text1"/>
                <w:sz w:val="20"/>
                <w:szCs w:val="20"/>
              </w:rPr>
            </w:pPr>
          </w:p>
          <w:p w:rsidRPr="00D92BFD" w:rsidR="007273F8" w:rsidP="029C1A62" w:rsidRDefault="007273F8" w14:paraId="79C0728C" w14:textId="77777777">
            <w:pPr>
              <w:rPr>
                <w:rFonts w:eastAsiaTheme="minorEastAsia"/>
                <w:i/>
                <w:iCs/>
                <w:color w:val="000000" w:themeColor="text1"/>
                <w:sz w:val="20"/>
                <w:szCs w:val="20"/>
              </w:rPr>
            </w:pPr>
          </w:p>
          <w:p w:rsidRPr="00D92BFD" w:rsidR="007273F8" w:rsidP="029C1A62" w:rsidRDefault="007273F8" w14:paraId="3B8B2CF5" w14:textId="77777777">
            <w:pPr>
              <w:rPr>
                <w:rFonts w:eastAsiaTheme="minorEastAsia"/>
                <w:i/>
                <w:iCs/>
                <w:color w:val="000000" w:themeColor="text1"/>
                <w:sz w:val="20"/>
                <w:szCs w:val="20"/>
              </w:rPr>
            </w:pPr>
          </w:p>
          <w:p w:rsidRPr="00D92BFD" w:rsidR="00A17FE9" w:rsidP="029C1A62" w:rsidRDefault="00A17FE9" w14:paraId="3A01A813" w14:textId="77777777">
            <w:pPr>
              <w:rPr>
                <w:rFonts w:eastAsiaTheme="minorEastAsia"/>
                <w:i/>
                <w:iCs/>
                <w:color w:val="000000" w:themeColor="text1"/>
                <w:sz w:val="20"/>
                <w:szCs w:val="20"/>
              </w:rPr>
            </w:pPr>
          </w:p>
          <w:p w:rsidRPr="00D92BFD" w:rsidR="00A17FE9" w:rsidP="029C1A62" w:rsidRDefault="00A17FE9" w14:paraId="60E89955" w14:textId="77777777">
            <w:pPr>
              <w:rPr>
                <w:rFonts w:eastAsiaTheme="minorEastAsia"/>
                <w:i/>
                <w:iCs/>
                <w:color w:val="000000" w:themeColor="text1"/>
                <w:sz w:val="20"/>
                <w:szCs w:val="20"/>
              </w:rPr>
            </w:pPr>
          </w:p>
          <w:p w:rsidRPr="00D92BFD" w:rsidR="00A17FE9" w:rsidP="029C1A62" w:rsidRDefault="00A17FE9" w14:paraId="376C7695" w14:textId="77777777">
            <w:pPr>
              <w:rPr>
                <w:rFonts w:eastAsiaTheme="minorEastAsia"/>
                <w:i/>
                <w:iCs/>
                <w:color w:val="000000" w:themeColor="text1"/>
                <w:sz w:val="20"/>
                <w:szCs w:val="20"/>
              </w:rPr>
            </w:pPr>
          </w:p>
          <w:p w:rsidRPr="00D92BFD" w:rsidR="00A17FE9" w:rsidP="029C1A62" w:rsidRDefault="00A17FE9" w14:paraId="52582A78" w14:textId="77777777">
            <w:pPr>
              <w:rPr>
                <w:rFonts w:eastAsiaTheme="minorEastAsia"/>
                <w:i/>
                <w:iCs/>
                <w:color w:val="000000" w:themeColor="text1"/>
                <w:sz w:val="20"/>
                <w:szCs w:val="20"/>
              </w:rPr>
            </w:pPr>
          </w:p>
          <w:p w:rsidRPr="00D92BFD" w:rsidR="00A17FE9" w:rsidP="029C1A62" w:rsidRDefault="00A17FE9" w14:paraId="1FC4B0FF" w14:textId="77777777">
            <w:pPr>
              <w:rPr>
                <w:rFonts w:eastAsiaTheme="minorEastAsia"/>
                <w:i/>
                <w:iCs/>
                <w:color w:val="000000" w:themeColor="text1"/>
                <w:sz w:val="20"/>
                <w:szCs w:val="20"/>
              </w:rPr>
            </w:pPr>
          </w:p>
          <w:p w:rsidRPr="00D92BFD" w:rsidR="00A24C2B" w:rsidP="029C1A62" w:rsidRDefault="00A24C2B" w14:paraId="22599BAB" w14:textId="77777777">
            <w:pPr>
              <w:rPr>
                <w:rFonts w:eastAsiaTheme="minorEastAsia"/>
                <w:color w:val="000000" w:themeColor="text1"/>
                <w:sz w:val="20"/>
                <w:szCs w:val="20"/>
              </w:rPr>
            </w:pPr>
          </w:p>
        </w:tc>
      </w:tr>
    </w:tbl>
    <w:p w:rsidR="007C198B" w:rsidP="00647DED" w:rsidRDefault="007C198B" w14:paraId="2DA8A765" w14:textId="77777777">
      <w:pPr>
        <w:pStyle w:val="Heading3"/>
        <w:rPr>
          <w:rFonts w:ascii="Manrope" w:hAnsi="Manrope" w:eastAsiaTheme="minorEastAsia" w:cstheme="minorBidi"/>
        </w:rPr>
      </w:pPr>
      <w:bookmarkStart w:name="_Toc113354129" w:id="31"/>
      <w:bookmarkStart w:name="_Toc113355396" w:id="32"/>
      <w:bookmarkStart w:name="_Toc113357901" w:id="33"/>
      <w:bookmarkStart w:name="_Toc127260308" w:id="34"/>
    </w:p>
    <w:p w:rsidRPr="00647DED" w:rsidR="00A24C2B" w:rsidP="00647DED" w:rsidRDefault="00A24C2B" w14:paraId="650AA7DA" w14:textId="4AF4D553">
      <w:pPr>
        <w:pStyle w:val="Heading3"/>
        <w:rPr>
          <w:rFonts w:ascii="Manrope" w:hAnsi="Manrope" w:eastAsiaTheme="minorEastAsia" w:cstheme="minorBidi"/>
        </w:rPr>
      </w:pPr>
      <w:bookmarkStart w:name="_Toc175652710" w:id="35"/>
      <w:r w:rsidRPr="00D92BFD">
        <w:rPr>
          <w:rFonts w:ascii="Manrope" w:hAnsi="Manrope" w:eastAsiaTheme="minorEastAsia" w:cstheme="minorBidi"/>
        </w:rPr>
        <w:t>Themes &amp; Level of Skills Bootcamp</w:t>
      </w:r>
      <w:bookmarkEnd w:id="28"/>
      <w:bookmarkEnd w:id="29"/>
      <w:bookmarkEnd w:id="30"/>
      <w:bookmarkEnd w:id="31"/>
      <w:bookmarkEnd w:id="32"/>
      <w:bookmarkEnd w:id="33"/>
      <w:bookmarkEnd w:id="34"/>
      <w:bookmarkEnd w:id="35"/>
    </w:p>
    <w:tbl>
      <w:tblPr>
        <w:tblStyle w:val="TableGrid"/>
        <w:tblW w:w="0" w:type="auto"/>
        <w:tblLook w:val="04A0" w:firstRow="1" w:lastRow="0" w:firstColumn="1" w:lastColumn="0" w:noHBand="0" w:noVBand="1"/>
      </w:tblPr>
      <w:tblGrid>
        <w:gridCol w:w="2261"/>
        <w:gridCol w:w="2252"/>
        <w:gridCol w:w="2735"/>
        <w:gridCol w:w="1768"/>
      </w:tblGrid>
      <w:tr w:rsidRPr="00D92BFD" w:rsidR="00804B87" w:rsidTr="004D1CAF" w14:paraId="4AB9042E" w14:textId="77777777">
        <w:tc>
          <w:tcPr>
            <w:tcW w:w="2261" w:type="dxa"/>
            <w:shd w:val="clear" w:color="auto" w:fill="F2F2F2" w:themeFill="background1" w:themeFillShade="F2"/>
          </w:tcPr>
          <w:p w:rsidRPr="00D92BFD" w:rsidR="00A24C2B" w:rsidP="029C1A62" w:rsidRDefault="00A24C2B" w14:paraId="7796B5B2" w14:textId="77777777">
            <w:pPr>
              <w:rPr>
                <w:rFonts w:eastAsiaTheme="minorEastAsia"/>
                <w:b/>
                <w:bCs/>
                <w:color w:val="auto"/>
                <w:sz w:val="20"/>
                <w:szCs w:val="20"/>
              </w:rPr>
            </w:pPr>
            <w:r w:rsidRPr="00D92BFD">
              <w:rPr>
                <w:rFonts w:eastAsiaTheme="minorEastAsia"/>
                <w:b/>
                <w:bCs/>
                <w:color w:val="auto"/>
                <w:sz w:val="20"/>
                <w:szCs w:val="20"/>
              </w:rPr>
              <w:t>DfE Category</w:t>
            </w:r>
          </w:p>
        </w:tc>
        <w:tc>
          <w:tcPr>
            <w:tcW w:w="2252" w:type="dxa"/>
            <w:shd w:val="clear" w:color="auto" w:fill="F2F2F2" w:themeFill="background1" w:themeFillShade="F2"/>
          </w:tcPr>
          <w:p w:rsidRPr="00D92BFD" w:rsidR="00A24C2B" w:rsidP="029C1A62" w:rsidRDefault="00A24C2B" w14:paraId="6BC55776" w14:textId="77777777">
            <w:pPr>
              <w:rPr>
                <w:rFonts w:eastAsiaTheme="minorEastAsia"/>
                <w:b/>
                <w:bCs/>
                <w:color w:val="auto"/>
                <w:sz w:val="20"/>
                <w:szCs w:val="20"/>
              </w:rPr>
            </w:pPr>
            <w:r w:rsidRPr="00D92BFD">
              <w:rPr>
                <w:rFonts w:eastAsiaTheme="minorEastAsia"/>
                <w:b/>
                <w:bCs/>
                <w:color w:val="auto"/>
                <w:sz w:val="20"/>
                <w:szCs w:val="20"/>
              </w:rPr>
              <w:t>Core Subject Area</w:t>
            </w:r>
          </w:p>
        </w:tc>
        <w:tc>
          <w:tcPr>
            <w:tcW w:w="2735" w:type="dxa"/>
            <w:shd w:val="clear" w:color="auto" w:fill="F2F2F2" w:themeFill="background1" w:themeFillShade="F2"/>
          </w:tcPr>
          <w:p w:rsidRPr="00D92BFD" w:rsidR="00A24C2B" w:rsidP="029C1A62" w:rsidRDefault="00A24C2B" w14:paraId="0CB935FE" w14:textId="77777777">
            <w:pPr>
              <w:rPr>
                <w:rFonts w:eastAsiaTheme="minorEastAsia"/>
                <w:b/>
                <w:bCs/>
                <w:color w:val="auto"/>
                <w:sz w:val="20"/>
                <w:szCs w:val="20"/>
              </w:rPr>
            </w:pPr>
            <w:r w:rsidRPr="00D92BFD">
              <w:rPr>
                <w:rFonts w:eastAsiaTheme="minorEastAsia"/>
                <w:b/>
                <w:bCs/>
                <w:color w:val="auto"/>
                <w:sz w:val="20"/>
                <w:szCs w:val="20"/>
              </w:rPr>
              <w:t>Skills Bootcamp Name</w:t>
            </w:r>
          </w:p>
        </w:tc>
        <w:tc>
          <w:tcPr>
            <w:tcW w:w="1768" w:type="dxa"/>
            <w:shd w:val="clear" w:color="auto" w:fill="F2F2F2" w:themeFill="background1" w:themeFillShade="F2"/>
          </w:tcPr>
          <w:p w:rsidRPr="00D92BFD" w:rsidR="00A24C2B" w:rsidP="029C1A62" w:rsidRDefault="00A24C2B" w14:paraId="385908F2" w14:textId="77777777">
            <w:pPr>
              <w:rPr>
                <w:rFonts w:eastAsiaTheme="minorEastAsia"/>
                <w:b/>
                <w:bCs/>
                <w:color w:val="auto"/>
                <w:sz w:val="20"/>
                <w:szCs w:val="20"/>
              </w:rPr>
            </w:pPr>
            <w:r w:rsidRPr="00D92BFD">
              <w:rPr>
                <w:rFonts w:eastAsiaTheme="minorEastAsia"/>
                <w:b/>
                <w:bCs/>
                <w:color w:val="auto"/>
                <w:sz w:val="20"/>
                <w:szCs w:val="20"/>
              </w:rPr>
              <w:t>Level</w:t>
            </w:r>
          </w:p>
        </w:tc>
      </w:tr>
      <w:tr w:rsidRPr="00D92BFD" w:rsidR="00804B87" w:rsidTr="004D1CAF" w14:paraId="64AA87A5" w14:textId="77777777">
        <w:tc>
          <w:tcPr>
            <w:tcW w:w="2261" w:type="dxa"/>
          </w:tcPr>
          <w:p w:rsidR="00A24C2B" w:rsidP="029C1A62" w:rsidRDefault="00A24C2B" w14:paraId="1B7D197D" w14:textId="77777777">
            <w:pPr>
              <w:rPr>
                <w:rFonts w:eastAsiaTheme="minorEastAsia"/>
                <w:color w:val="auto"/>
                <w:sz w:val="20"/>
                <w:szCs w:val="20"/>
              </w:rPr>
            </w:pPr>
          </w:p>
          <w:p w:rsidRPr="00D92BFD" w:rsidR="008124CC" w:rsidP="029C1A62" w:rsidRDefault="008124CC" w14:paraId="36E23180" w14:textId="77777777">
            <w:pPr>
              <w:rPr>
                <w:rFonts w:eastAsiaTheme="minorEastAsia"/>
                <w:color w:val="auto"/>
                <w:sz w:val="20"/>
                <w:szCs w:val="20"/>
              </w:rPr>
            </w:pPr>
          </w:p>
        </w:tc>
        <w:tc>
          <w:tcPr>
            <w:tcW w:w="2252" w:type="dxa"/>
          </w:tcPr>
          <w:p w:rsidRPr="00D92BFD" w:rsidR="00A24C2B" w:rsidP="029C1A62" w:rsidRDefault="00A24C2B" w14:paraId="1E91DEB5" w14:textId="77777777">
            <w:pPr>
              <w:rPr>
                <w:rFonts w:eastAsiaTheme="minorEastAsia"/>
                <w:color w:val="auto"/>
                <w:sz w:val="20"/>
                <w:szCs w:val="20"/>
              </w:rPr>
            </w:pPr>
          </w:p>
        </w:tc>
        <w:tc>
          <w:tcPr>
            <w:tcW w:w="2735" w:type="dxa"/>
          </w:tcPr>
          <w:p w:rsidRPr="00D92BFD" w:rsidR="00A24C2B" w:rsidP="029C1A62" w:rsidRDefault="00A24C2B" w14:paraId="5D198C1C" w14:textId="77777777">
            <w:pPr>
              <w:rPr>
                <w:rFonts w:eastAsiaTheme="minorEastAsia"/>
                <w:color w:val="auto"/>
                <w:sz w:val="20"/>
                <w:szCs w:val="20"/>
              </w:rPr>
            </w:pPr>
          </w:p>
        </w:tc>
        <w:tc>
          <w:tcPr>
            <w:tcW w:w="1768" w:type="dxa"/>
          </w:tcPr>
          <w:p w:rsidRPr="00D92BFD" w:rsidR="00A24C2B" w:rsidP="029C1A62" w:rsidRDefault="00A24C2B" w14:paraId="3820FD84" w14:textId="77777777">
            <w:pPr>
              <w:rPr>
                <w:rFonts w:eastAsiaTheme="minorEastAsia"/>
                <w:color w:val="auto"/>
                <w:sz w:val="20"/>
                <w:szCs w:val="20"/>
              </w:rPr>
            </w:pPr>
          </w:p>
        </w:tc>
      </w:tr>
    </w:tbl>
    <w:p w:rsidRPr="00D92BFD" w:rsidR="00A24C2B" w:rsidP="029C1A62" w:rsidRDefault="00A24C2B" w14:paraId="7D22A4D9" w14:textId="77777777">
      <w:pPr>
        <w:rPr>
          <w:rFonts w:eastAsiaTheme="minorEastAsia"/>
          <w:sz w:val="20"/>
          <w:szCs w:val="20"/>
        </w:rPr>
      </w:pPr>
    </w:p>
    <w:p w:rsidRPr="00647DED" w:rsidR="00A24C2B" w:rsidP="00647DED" w:rsidRDefault="00A24C2B" w14:paraId="68BC611F" w14:textId="436E62D1">
      <w:pPr>
        <w:pStyle w:val="Heading3"/>
        <w:rPr>
          <w:rFonts w:ascii="Manrope" w:hAnsi="Manrope" w:eastAsiaTheme="minorEastAsia" w:cstheme="minorBidi"/>
        </w:rPr>
      </w:pPr>
      <w:bookmarkStart w:name="_Toc112759185" w:id="36"/>
      <w:bookmarkStart w:name="_Toc112760506" w:id="37"/>
      <w:bookmarkStart w:name="_Toc112760585" w:id="38"/>
      <w:bookmarkStart w:name="_Toc113354130" w:id="39"/>
      <w:bookmarkStart w:name="_Toc113355397" w:id="40"/>
      <w:bookmarkStart w:name="_Toc113357902" w:id="41"/>
      <w:bookmarkStart w:name="_Toc127260309" w:id="42"/>
      <w:bookmarkStart w:name="_Toc175652711" w:id="43"/>
      <w:r w:rsidRPr="00D92BFD">
        <w:rPr>
          <w:rFonts w:ascii="Manrope" w:hAnsi="Manrope" w:eastAsiaTheme="minorEastAsia" w:cstheme="minorBidi"/>
        </w:rPr>
        <w:t>Scale and Pattern of delivery</w:t>
      </w:r>
      <w:bookmarkEnd w:id="36"/>
      <w:bookmarkEnd w:id="37"/>
      <w:bookmarkEnd w:id="38"/>
      <w:bookmarkEnd w:id="39"/>
      <w:bookmarkEnd w:id="40"/>
      <w:bookmarkEnd w:id="41"/>
      <w:bookmarkEnd w:id="42"/>
      <w:bookmarkEnd w:id="43"/>
    </w:p>
    <w:tbl>
      <w:tblPr>
        <w:tblStyle w:val="TableGrid"/>
        <w:tblW w:w="0" w:type="auto"/>
        <w:tblLook w:val="04A0" w:firstRow="1" w:lastRow="0" w:firstColumn="1" w:lastColumn="0" w:noHBand="0" w:noVBand="1"/>
      </w:tblPr>
      <w:tblGrid>
        <w:gridCol w:w="6132"/>
        <w:gridCol w:w="1458"/>
        <w:gridCol w:w="1426"/>
      </w:tblGrid>
      <w:tr w:rsidRPr="00D92BFD" w:rsidR="00804B87" w:rsidTr="00804B87" w14:paraId="5B50ADA8" w14:textId="77777777">
        <w:trPr>
          <w:trHeight w:val="345"/>
        </w:trPr>
        <w:tc>
          <w:tcPr>
            <w:tcW w:w="6374" w:type="dxa"/>
            <w:vMerge w:val="restart"/>
            <w:shd w:val="clear" w:color="auto" w:fill="F2F2F2" w:themeFill="background1" w:themeFillShade="F2"/>
          </w:tcPr>
          <w:p w:rsidRPr="00D92BFD" w:rsidR="00A24C2B" w:rsidP="029C1A62" w:rsidRDefault="00A24C2B" w14:paraId="1DE6D5CE" w14:textId="4306FAE8">
            <w:pPr>
              <w:rPr>
                <w:rFonts w:eastAsiaTheme="minorEastAsia"/>
                <w:color w:val="auto"/>
                <w:sz w:val="20"/>
                <w:szCs w:val="20"/>
              </w:rPr>
            </w:pPr>
            <w:r w:rsidRPr="00D92BFD">
              <w:rPr>
                <w:rFonts w:eastAsiaTheme="minorEastAsia"/>
                <w:color w:val="auto"/>
                <w:sz w:val="20"/>
                <w:szCs w:val="20"/>
              </w:rPr>
              <w:t xml:space="preserve">Over a </w:t>
            </w:r>
            <w:r w:rsidR="00794591">
              <w:rPr>
                <w:rFonts w:eastAsiaTheme="minorEastAsia"/>
                <w:color w:val="auto"/>
                <w:sz w:val="20"/>
                <w:szCs w:val="20"/>
              </w:rPr>
              <w:t>12</w:t>
            </w:r>
            <w:r w:rsidRPr="00D92BFD">
              <w:rPr>
                <w:rFonts w:eastAsiaTheme="minorEastAsia"/>
                <w:color w:val="auto"/>
                <w:sz w:val="20"/>
                <w:szCs w:val="20"/>
              </w:rPr>
              <w:t>-month period, please confirm your minimum and maximum potential total learners</w:t>
            </w:r>
          </w:p>
        </w:tc>
        <w:tc>
          <w:tcPr>
            <w:tcW w:w="1485" w:type="dxa"/>
          </w:tcPr>
          <w:p w:rsidRPr="00D92BFD" w:rsidR="00A24C2B" w:rsidP="029C1A62" w:rsidRDefault="00A24C2B" w14:paraId="3BA4F6C2" w14:textId="77777777">
            <w:pPr>
              <w:rPr>
                <w:rFonts w:eastAsiaTheme="minorEastAsia"/>
                <w:color w:val="auto"/>
                <w:sz w:val="20"/>
                <w:szCs w:val="20"/>
              </w:rPr>
            </w:pPr>
            <w:r w:rsidRPr="00D92BFD">
              <w:rPr>
                <w:rFonts w:eastAsiaTheme="minorEastAsia"/>
                <w:color w:val="auto"/>
                <w:sz w:val="20"/>
                <w:szCs w:val="20"/>
              </w:rPr>
              <w:t>Min:</w:t>
            </w:r>
          </w:p>
        </w:tc>
        <w:tc>
          <w:tcPr>
            <w:tcW w:w="1485" w:type="dxa"/>
          </w:tcPr>
          <w:p w:rsidRPr="00D92BFD" w:rsidR="00A24C2B" w:rsidP="029C1A62" w:rsidRDefault="00A24C2B" w14:paraId="429B4FC9" w14:textId="77777777">
            <w:pPr>
              <w:rPr>
                <w:rFonts w:eastAsiaTheme="minorEastAsia"/>
                <w:color w:val="auto"/>
                <w:sz w:val="20"/>
                <w:szCs w:val="20"/>
              </w:rPr>
            </w:pPr>
          </w:p>
        </w:tc>
      </w:tr>
      <w:tr w:rsidRPr="00D92BFD" w:rsidR="00804B87" w:rsidTr="00804B87" w14:paraId="4AEA522A" w14:textId="77777777">
        <w:trPr>
          <w:trHeight w:val="344"/>
        </w:trPr>
        <w:tc>
          <w:tcPr>
            <w:tcW w:w="6374" w:type="dxa"/>
            <w:vMerge/>
            <w:shd w:val="clear" w:color="auto" w:fill="F2F2F2" w:themeFill="background1" w:themeFillShade="F2"/>
          </w:tcPr>
          <w:p w:rsidRPr="00D92BFD" w:rsidR="00A24C2B" w:rsidP="00DE0CC5" w:rsidRDefault="00A24C2B" w14:paraId="4122E57D" w14:textId="77777777">
            <w:pPr>
              <w:rPr>
                <w:color w:val="auto"/>
                <w:sz w:val="20"/>
                <w:szCs w:val="20"/>
              </w:rPr>
            </w:pPr>
          </w:p>
        </w:tc>
        <w:tc>
          <w:tcPr>
            <w:tcW w:w="1485" w:type="dxa"/>
          </w:tcPr>
          <w:p w:rsidRPr="00D92BFD" w:rsidR="00A24C2B" w:rsidP="00DE0CC5" w:rsidRDefault="00A24C2B" w14:paraId="72CAD5FB" w14:textId="77777777">
            <w:pPr>
              <w:rPr>
                <w:color w:val="auto"/>
                <w:sz w:val="20"/>
                <w:szCs w:val="20"/>
              </w:rPr>
            </w:pPr>
            <w:r w:rsidRPr="00D92BFD">
              <w:rPr>
                <w:color w:val="auto"/>
                <w:sz w:val="20"/>
                <w:szCs w:val="20"/>
              </w:rPr>
              <w:t>Max:</w:t>
            </w:r>
          </w:p>
        </w:tc>
        <w:tc>
          <w:tcPr>
            <w:tcW w:w="1485" w:type="dxa"/>
          </w:tcPr>
          <w:p w:rsidRPr="00D92BFD" w:rsidR="00A24C2B" w:rsidP="00DE0CC5" w:rsidRDefault="00A24C2B" w14:paraId="6A7FFBC3" w14:textId="77777777">
            <w:pPr>
              <w:rPr>
                <w:color w:val="auto"/>
                <w:sz w:val="20"/>
                <w:szCs w:val="20"/>
              </w:rPr>
            </w:pPr>
          </w:p>
        </w:tc>
      </w:tr>
      <w:tr w:rsidRPr="00D92BFD" w:rsidR="00804B87" w:rsidTr="00804B87" w14:paraId="18FA04EF" w14:textId="77777777">
        <w:trPr>
          <w:trHeight w:val="345"/>
        </w:trPr>
        <w:tc>
          <w:tcPr>
            <w:tcW w:w="6374" w:type="dxa"/>
            <w:vMerge w:val="restart"/>
            <w:shd w:val="clear" w:color="auto" w:fill="F2F2F2" w:themeFill="background1" w:themeFillShade="F2"/>
          </w:tcPr>
          <w:p w:rsidRPr="00D92BFD" w:rsidR="00A24C2B" w:rsidP="00DE0CC5" w:rsidRDefault="00A24C2B" w14:paraId="1A5EE56F" w14:textId="77777777">
            <w:pPr>
              <w:rPr>
                <w:color w:val="auto"/>
                <w:sz w:val="20"/>
                <w:szCs w:val="20"/>
              </w:rPr>
            </w:pPr>
            <w:r w:rsidRPr="00D92BFD">
              <w:rPr>
                <w:color w:val="auto"/>
                <w:sz w:val="20"/>
                <w:szCs w:val="20"/>
              </w:rPr>
              <w:t>Please confirm your minimum and maximum potential learners per cohort</w:t>
            </w:r>
          </w:p>
        </w:tc>
        <w:tc>
          <w:tcPr>
            <w:tcW w:w="1485" w:type="dxa"/>
          </w:tcPr>
          <w:p w:rsidRPr="00D92BFD" w:rsidR="00A24C2B" w:rsidP="00DE0CC5" w:rsidRDefault="00A24C2B" w14:paraId="45949470" w14:textId="77777777">
            <w:pPr>
              <w:rPr>
                <w:color w:val="auto"/>
                <w:sz w:val="20"/>
                <w:szCs w:val="20"/>
              </w:rPr>
            </w:pPr>
            <w:r w:rsidRPr="00D92BFD">
              <w:rPr>
                <w:color w:val="auto"/>
                <w:sz w:val="20"/>
                <w:szCs w:val="20"/>
              </w:rPr>
              <w:t>Min:</w:t>
            </w:r>
          </w:p>
        </w:tc>
        <w:tc>
          <w:tcPr>
            <w:tcW w:w="1485" w:type="dxa"/>
          </w:tcPr>
          <w:p w:rsidRPr="00D92BFD" w:rsidR="00A24C2B" w:rsidP="00DE0CC5" w:rsidRDefault="00A24C2B" w14:paraId="700F609B" w14:textId="77777777">
            <w:pPr>
              <w:rPr>
                <w:color w:val="auto"/>
                <w:sz w:val="20"/>
                <w:szCs w:val="20"/>
              </w:rPr>
            </w:pPr>
          </w:p>
        </w:tc>
      </w:tr>
      <w:tr w:rsidRPr="00D92BFD" w:rsidR="00804B87" w:rsidTr="00804B87" w14:paraId="0D68AE95" w14:textId="77777777">
        <w:trPr>
          <w:trHeight w:val="344"/>
        </w:trPr>
        <w:tc>
          <w:tcPr>
            <w:tcW w:w="6374" w:type="dxa"/>
            <w:vMerge/>
            <w:shd w:val="clear" w:color="auto" w:fill="F2F2F2" w:themeFill="background1" w:themeFillShade="F2"/>
          </w:tcPr>
          <w:p w:rsidRPr="00D92BFD" w:rsidR="00A24C2B" w:rsidP="00DE0CC5" w:rsidRDefault="00A24C2B" w14:paraId="4A9C0A95" w14:textId="77777777">
            <w:pPr>
              <w:rPr>
                <w:color w:val="auto"/>
                <w:sz w:val="20"/>
                <w:szCs w:val="20"/>
              </w:rPr>
            </w:pPr>
          </w:p>
        </w:tc>
        <w:tc>
          <w:tcPr>
            <w:tcW w:w="1485" w:type="dxa"/>
          </w:tcPr>
          <w:p w:rsidRPr="00D92BFD" w:rsidR="00A24C2B" w:rsidP="00DE0CC5" w:rsidRDefault="00A24C2B" w14:paraId="5F4ED416" w14:textId="77777777">
            <w:pPr>
              <w:rPr>
                <w:color w:val="auto"/>
                <w:sz w:val="20"/>
                <w:szCs w:val="20"/>
              </w:rPr>
            </w:pPr>
            <w:r w:rsidRPr="00D92BFD">
              <w:rPr>
                <w:color w:val="auto"/>
                <w:sz w:val="20"/>
                <w:szCs w:val="20"/>
              </w:rPr>
              <w:t>Max:</w:t>
            </w:r>
          </w:p>
        </w:tc>
        <w:tc>
          <w:tcPr>
            <w:tcW w:w="1485" w:type="dxa"/>
          </w:tcPr>
          <w:p w:rsidRPr="00D92BFD" w:rsidR="00A24C2B" w:rsidP="00DE0CC5" w:rsidRDefault="00A24C2B" w14:paraId="6E2B47A6" w14:textId="77777777">
            <w:pPr>
              <w:rPr>
                <w:color w:val="auto"/>
                <w:sz w:val="20"/>
                <w:szCs w:val="20"/>
              </w:rPr>
            </w:pPr>
          </w:p>
        </w:tc>
      </w:tr>
      <w:tr w:rsidRPr="00D92BFD" w:rsidR="00804B87" w:rsidTr="00804B87" w14:paraId="20CC1FF6" w14:textId="77777777">
        <w:tc>
          <w:tcPr>
            <w:tcW w:w="6374" w:type="dxa"/>
            <w:shd w:val="clear" w:color="auto" w:fill="F2F2F2" w:themeFill="background1" w:themeFillShade="F2"/>
          </w:tcPr>
          <w:p w:rsidRPr="00D92BFD" w:rsidR="00A24C2B" w:rsidP="00DE0CC5" w:rsidRDefault="00A24C2B" w14:paraId="03FE469A" w14:textId="77777777">
            <w:pPr>
              <w:rPr>
                <w:color w:val="auto"/>
                <w:sz w:val="20"/>
                <w:szCs w:val="20"/>
              </w:rPr>
            </w:pPr>
            <w:r w:rsidRPr="00D92BFD">
              <w:rPr>
                <w:color w:val="auto"/>
                <w:sz w:val="20"/>
                <w:szCs w:val="20"/>
              </w:rPr>
              <w:t>Please confirm the intended guided learning hours (GLH)</w:t>
            </w:r>
          </w:p>
        </w:tc>
        <w:tc>
          <w:tcPr>
            <w:tcW w:w="1485" w:type="dxa"/>
          </w:tcPr>
          <w:p w:rsidRPr="00D92BFD" w:rsidR="00A24C2B" w:rsidP="00DE0CC5" w:rsidRDefault="00A24C2B" w14:paraId="4CE72576" w14:textId="77777777">
            <w:pPr>
              <w:rPr>
                <w:color w:val="auto"/>
                <w:sz w:val="20"/>
                <w:szCs w:val="20"/>
              </w:rPr>
            </w:pPr>
            <w:r w:rsidRPr="00D92BFD">
              <w:rPr>
                <w:color w:val="auto"/>
                <w:sz w:val="20"/>
                <w:szCs w:val="20"/>
              </w:rPr>
              <w:t>GLH:</w:t>
            </w:r>
          </w:p>
        </w:tc>
        <w:tc>
          <w:tcPr>
            <w:tcW w:w="1485" w:type="dxa"/>
          </w:tcPr>
          <w:p w:rsidRPr="00D92BFD" w:rsidR="00A24C2B" w:rsidP="00DE0CC5" w:rsidRDefault="00A24C2B" w14:paraId="5A94FD74" w14:textId="77777777">
            <w:pPr>
              <w:rPr>
                <w:color w:val="auto"/>
                <w:sz w:val="20"/>
                <w:szCs w:val="20"/>
              </w:rPr>
            </w:pPr>
          </w:p>
        </w:tc>
      </w:tr>
      <w:tr w:rsidRPr="00D92BFD" w:rsidR="00804B87" w:rsidTr="00804B87" w14:paraId="72A71EF7" w14:textId="77777777">
        <w:trPr>
          <w:trHeight w:val="345"/>
        </w:trPr>
        <w:tc>
          <w:tcPr>
            <w:tcW w:w="6374" w:type="dxa"/>
            <w:vMerge w:val="restart"/>
            <w:shd w:val="clear" w:color="auto" w:fill="F2F2F2" w:themeFill="background1" w:themeFillShade="F2"/>
          </w:tcPr>
          <w:p w:rsidRPr="00D92BFD" w:rsidR="00A24C2B" w:rsidP="00DE0CC5" w:rsidRDefault="00A24C2B" w14:paraId="51F2EB85" w14:textId="77777777">
            <w:pPr>
              <w:rPr>
                <w:color w:val="auto"/>
                <w:sz w:val="20"/>
                <w:szCs w:val="20"/>
              </w:rPr>
            </w:pPr>
            <w:r w:rsidRPr="00D92BFD">
              <w:rPr>
                <w:color w:val="auto"/>
                <w:sz w:val="20"/>
                <w:szCs w:val="20"/>
              </w:rPr>
              <w:t>Please confirm the length of the intended Skills Bootcamp</w:t>
            </w:r>
          </w:p>
        </w:tc>
        <w:tc>
          <w:tcPr>
            <w:tcW w:w="1485" w:type="dxa"/>
          </w:tcPr>
          <w:p w:rsidRPr="00D92BFD" w:rsidR="00A24C2B" w:rsidP="00DE0CC5" w:rsidRDefault="00A24C2B" w14:paraId="6F422E45" w14:textId="77777777">
            <w:pPr>
              <w:rPr>
                <w:color w:val="auto"/>
                <w:sz w:val="20"/>
                <w:szCs w:val="20"/>
              </w:rPr>
            </w:pPr>
            <w:r w:rsidRPr="00D92BFD">
              <w:rPr>
                <w:color w:val="auto"/>
                <w:sz w:val="20"/>
                <w:szCs w:val="20"/>
              </w:rPr>
              <w:t>Weeks:</w:t>
            </w:r>
          </w:p>
        </w:tc>
        <w:tc>
          <w:tcPr>
            <w:tcW w:w="1485" w:type="dxa"/>
          </w:tcPr>
          <w:p w:rsidRPr="00D92BFD" w:rsidR="00A24C2B" w:rsidP="00DE0CC5" w:rsidRDefault="00A24C2B" w14:paraId="58F60EEA" w14:textId="77777777">
            <w:pPr>
              <w:rPr>
                <w:color w:val="auto"/>
                <w:sz w:val="20"/>
                <w:szCs w:val="20"/>
              </w:rPr>
            </w:pPr>
          </w:p>
        </w:tc>
      </w:tr>
      <w:tr w:rsidRPr="00D92BFD" w:rsidR="00804B87" w:rsidTr="00804B87" w14:paraId="34358132" w14:textId="77777777">
        <w:trPr>
          <w:trHeight w:val="345"/>
        </w:trPr>
        <w:tc>
          <w:tcPr>
            <w:tcW w:w="6374" w:type="dxa"/>
            <w:vMerge/>
            <w:shd w:val="clear" w:color="auto" w:fill="F2F2F2" w:themeFill="background1" w:themeFillShade="F2"/>
          </w:tcPr>
          <w:p w:rsidRPr="00D92BFD" w:rsidR="00A24C2B" w:rsidP="00DE0CC5" w:rsidRDefault="00A24C2B" w14:paraId="105BE285" w14:textId="77777777">
            <w:pPr>
              <w:rPr>
                <w:color w:val="auto"/>
                <w:sz w:val="20"/>
                <w:szCs w:val="20"/>
              </w:rPr>
            </w:pPr>
          </w:p>
        </w:tc>
        <w:tc>
          <w:tcPr>
            <w:tcW w:w="1485" w:type="dxa"/>
          </w:tcPr>
          <w:p w:rsidRPr="00D92BFD" w:rsidR="00A24C2B" w:rsidP="00DE0CC5" w:rsidRDefault="00A24C2B" w14:paraId="300DB44D" w14:textId="77777777">
            <w:pPr>
              <w:rPr>
                <w:color w:val="auto"/>
                <w:sz w:val="20"/>
                <w:szCs w:val="20"/>
              </w:rPr>
            </w:pPr>
            <w:r w:rsidRPr="00D92BFD">
              <w:rPr>
                <w:color w:val="auto"/>
                <w:sz w:val="20"/>
                <w:szCs w:val="20"/>
              </w:rPr>
              <w:t>Days:</w:t>
            </w:r>
          </w:p>
        </w:tc>
        <w:tc>
          <w:tcPr>
            <w:tcW w:w="1485" w:type="dxa"/>
          </w:tcPr>
          <w:p w:rsidRPr="00D92BFD" w:rsidR="00A24C2B" w:rsidP="00DE0CC5" w:rsidRDefault="00A24C2B" w14:paraId="18CAB95A" w14:textId="77777777">
            <w:pPr>
              <w:rPr>
                <w:color w:val="auto"/>
                <w:sz w:val="20"/>
                <w:szCs w:val="20"/>
              </w:rPr>
            </w:pPr>
          </w:p>
        </w:tc>
      </w:tr>
      <w:tr w:rsidRPr="00D92BFD" w:rsidR="00804B87" w:rsidTr="00804B87" w14:paraId="461B3FA0" w14:textId="77777777">
        <w:trPr>
          <w:trHeight w:val="344"/>
        </w:trPr>
        <w:tc>
          <w:tcPr>
            <w:tcW w:w="6374" w:type="dxa"/>
            <w:vMerge/>
            <w:shd w:val="clear" w:color="auto" w:fill="F2F2F2" w:themeFill="background1" w:themeFillShade="F2"/>
          </w:tcPr>
          <w:p w:rsidRPr="00D92BFD" w:rsidR="00A24C2B" w:rsidP="00DE0CC5" w:rsidRDefault="00A24C2B" w14:paraId="03AA2A4B" w14:textId="77777777">
            <w:pPr>
              <w:rPr>
                <w:color w:val="auto"/>
                <w:sz w:val="20"/>
                <w:szCs w:val="20"/>
              </w:rPr>
            </w:pPr>
          </w:p>
        </w:tc>
        <w:tc>
          <w:tcPr>
            <w:tcW w:w="1485" w:type="dxa"/>
          </w:tcPr>
          <w:p w:rsidRPr="00D92BFD" w:rsidR="00A24C2B" w:rsidP="00DE0CC5" w:rsidRDefault="00A24C2B" w14:paraId="32252B88" w14:textId="77777777">
            <w:pPr>
              <w:rPr>
                <w:color w:val="auto"/>
                <w:sz w:val="20"/>
                <w:szCs w:val="20"/>
              </w:rPr>
            </w:pPr>
            <w:r w:rsidRPr="00D92BFD">
              <w:rPr>
                <w:color w:val="auto"/>
                <w:sz w:val="20"/>
                <w:szCs w:val="20"/>
              </w:rPr>
              <w:t>Full Time / Part Time</w:t>
            </w:r>
          </w:p>
        </w:tc>
        <w:tc>
          <w:tcPr>
            <w:tcW w:w="1485" w:type="dxa"/>
          </w:tcPr>
          <w:p w:rsidRPr="00D92BFD" w:rsidR="00A24C2B" w:rsidP="00DE0CC5" w:rsidRDefault="00A24C2B" w14:paraId="5703C14B" w14:textId="77777777">
            <w:pPr>
              <w:rPr>
                <w:color w:val="auto"/>
                <w:sz w:val="20"/>
                <w:szCs w:val="20"/>
              </w:rPr>
            </w:pPr>
          </w:p>
        </w:tc>
      </w:tr>
    </w:tbl>
    <w:p w:rsidRPr="00D92BFD" w:rsidR="00A24C2B" w:rsidP="00A24C2B" w:rsidRDefault="00A24C2B" w14:paraId="1E64ADC0" w14:textId="77777777">
      <w:pPr>
        <w:rPr>
          <w:sz w:val="20"/>
          <w:szCs w:val="20"/>
        </w:rPr>
      </w:pPr>
    </w:p>
    <w:p w:rsidRPr="00647DED" w:rsidR="00A24C2B" w:rsidP="00647DED" w:rsidRDefault="00A24C2B" w14:paraId="6770AF41" w14:textId="7CD1BFFE">
      <w:pPr>
        <w:pStyle w:val="Heading3"/>
        <w:rPr>
          <w:rFonts w:ascii="Manrope" w:hAnsi="Manrope"/>
        </w:rPr>
      </w:pPr>
      <w:bookmarkStart w:name="_Toc112759186" w:id="44"/>
      <w:bookmarkStart w:name="_Toc112760507" w:id="45"/>
      <w:bookmarkStart w:name="_Toc112760586" w:id="46"/>
      <w:bookmarkStart w:name="_Toc113354131" w:id="47"/>
      <w:bookmarkStart w:name="_Toc113355398" w:id="48"/>
      <w:bookmarkStart w:name="_Toc113357903" w:id="49"/>
      <w:bookmarkStart w:name="_Toc127260310" w:id="50"/>
      <w:bookmarkStart w:name="_Toc175652712" w:id="51"/>
      <w:r w:rsidRPr="00D92BFD">
        <w:rPr>
          <w:rFonts w:ascii="Manrope" w:hAnsi="Manrope"/>
        </w:rPr>
        <w:t>Delivery Method</w:t>
      </w:r>
      <w:bookmarkEnd w:id="44"/>
      <w:bookmarkEnd w:id="45"/>
      <w:bookmarkEnd w:id="46"/>
      <w:bookmarkEnd w:id="47"/>
      <w:bookmarkEnd w:id="48"/>
      <w:bookmarkEnd w:id="49"/>
      <w:bookmarkEnd w:id="50"/>
      <w:bookmarkEnd w:id="51"/>
    </w:p>
    <w:tbl>
      <w:tblPr>
        <w:tblStyle w:val="TableGrid"/>
        <w:tblW w:w="0" w:type="auto"/>
        <w:tblLook w:val="04A0" w:firstRow="1" w:lastRow="0" w:firstColumn="1" w:lastColumn="0" w:noHBand="0" w:noVBand="1"/>
      </w:tblPr>
      <w:tblGrid>
        <w:gridCol w:w="6130"/>
        <w:gridCol w:w="1461"/>
        <w:gridCol w:w="1425"/>
      </w:tblGrid>
      <w:tr w:rsidRPr="00D92BFD" w:rsidR="00A24C2B" w:rsidTr="00804B87" w14:paraId="37AC435F" w14:textId="77777777">
        <w:trPr>
          <w:trHeight w:val="114"/>
        </w:trPr>
        <w:tc>
          <w:tcPr>
            <w:tcW w:w="6374" w:type="dxa"/>
            <w:vMerge w:val="restart"/>
            <w:shd w:val="clear" w:color="auto" w:fill="F2F2F2" w:themeFill="background1" w:themeFillShade="F2"/>
          </w:tcPr>
          <w:p w:rsidRPr="00D92BFD" w:rsidR="00A24C2B" w:rsidP="00DE0CC5" w:rsidRDefault="00A24C2B" w14:paraId="69003D7B" w14:textId="77777777">
            <w:pPr>
              <w:rPr>
                <w:color w:val="auto"/>
                <w:sz w:val="20"/>
                <w:szCs w:val="20"/>
              </w:rPr>
            </w:pPr>
            <w:r w:rsidRPr="00D92BFD">
              <w:rPr>
                <w:color w:val="auto"/>
                <w:sz w:val="20"/>
                <w:szCs w:val="20"/>
              </w:rPr>
              <w:t>Mode of delivery</w:t>
            </w:r>
          </w:p>
        </w:tc>
        <w:tc>
          <w:tcPr>
            <w:tcW w:w="1485" w:type="dxa"/>
          </w:tcPr>
          <w:p w:rsidRPr="00D92BFD" w:rsidR="00A24C2B" w:rsidP="00DE0CC5" w:rsidRDefault="00A24C2B" w14:paraId="494394F7" w14:textId="77777777">
            <w:pPr>
              <w:rPr>
                <w:color w:val="auto"/>
                <w:sz w:val="20"/>
                <w:szCs w:val="20"/>
              </w:rPr>
            </w:pPr>
            <w:r w:rsidRPr="00D92BFD">
              <w:rPr>
                <w:color w:val="auto"/>
                <w:sz w:val="20"/>
                <w:szCs w:val="20"/>
              </w:rPr>
              <w:t>Online</w:t>
            </w:r>
          </w:p>
        </w:tc>
        <w:tc>
          <w:tcPr>
            <w:tcW w:w="1485" w:type="dxa"/>
          </w:tcPr>
          <w:p w:rsidRPr="00D92BFD" w:rsidR="00A24C2B" w:rsidP="00DE0CC5" w:rsidRDefault="00A24C2B" w14:paraId="40B6962E" w14:textId="77777777">
            <w:pPr>
              <w:rPr>
                <w:color w:val="auto"/>
                <w:sz w:val="20"/>
                <w:szCs w:val="20"/>
              </w:rPr>
            </w:pPr>
          </w:p>
        </w:tc>
      </w:tr>
      <w:tr w:rsidRPr="00D92BFD" w:rsidR="00A24C2B" w:rsidTr="00804B87" w14:paraId="4B9B0764" w14:textId="77777777">
        <w:trPr>
          <w:trHeight w:val="112"/>
        </w:trPr>
        <w:tc>
          <w:tcPr>
            <w:tcW w:w="6374" w:type="dxa"/>
            <w:vMerge/>
            <w:shd w:val="clear" w:color="auto" w:fill="F2F2F2" w:themeFill="background1" w:themeFillShade="F2"/>
          </w:tcPr>
          <w:p w:rsidRPr="00D92BFD" w:rsidR="00A24C2B" w:rsidP="00DE0CC5" w:rsidRDefault="00A24C2B" w14:paraId="66A15320" w14:textId="77777777">
            <w:pPr>
              <w:rPr>
                <w:color w:val="auto"/>
                <w:sz w:val="20"/>
                <w:szCs w:val="20"/>
              </w:rPr>
            </w:pPr>
          </w:p>
        </w:tc>
        <w:tc>
          <w:tcPr>
            <w:tcW w:w="1485" w:type="dxa"/>
          </w:tcPr>
          <w:p w:rsidRPr="00D92BFD" w:rsidR="00A24C2B" w:rsidP="00DE0CC5" w:rsidRDefault="00A24C2B" w14:paraId="55FED4A1" w14:textId="77777777">
            <w:pPr>
              <w:rPr>
                <w:color w:val="auto"/>
                <w:sz w:val="20"/>
                <w:szCs w:val="20"/>
              </w:rPr>
            </w:pPr>
            <w:r w:rsidRPr="00D92BFD">
              <w:rPr>
                <w:color w:val="auto"/>
                <w:sz w:val="20"/>
                <w:szCs w:val="20"/>
              </w:rPr>
              <w:t>Face to Face</w:t>
            </w:r>
          </w:p>
        </w:tc>
        <w:tc>
          <w:tcPr>
            <w:tcW w:w="1485" w:type="dxa"/>
          </w:tcPr>
          <w:p w:rsidRPr="00D92BFD" w:rsidR="00A24C2B" w:rsidP="00DE0CC5" w:rsidRDefault="00A24C2B" w14:paraId="2C3014CF" w14:textId="77777777">
            <w:pPr>
              <w:rPr>
                <w:color w:val="auto"/>
                <w:sz w:val="20"/>
                <w:szCs w:val="20"/>
              </w:rPr>
            </w:pPr>
          </w:p>
        </w:tc>
      </w:tr>
      <w:tr w:rsidRPr="00D92BFD" w:rsidR="00A24C2B" w:rsidTr="00804B87" w14:paraId="0D7E80B5" w14:textId="77777777">
        <w:trPr>
          <w:trHeight w:val="112"/>
        </w:trPr>
        <w:tc>
          <w:tcPr>
            <w:tcW w:w="6374" w:type="dxa"/>
            <w:vMerge/>
            <w:shd w:val="clear" w:color="auto" w:fill="F2F2F2" w:themeFill="background1" w:themeFillShade="F2"/>
          </w:tcPr>
          <w:p w:rsidRPr="00D92BFD" w:rsidR="00A24C2B" w:rsidP="00DE0CC5" w:rsidRDefault="00A24C2B" w14:paraId="15775807" w14:textId="77777777">
            <w:pPr>
              <w:rPr>
                <w:color w:val="auto"/>
                <w:sz w:val="20"/>
                <w:szCs w:val="20"/>
              </w:rPr>
            </w:pPr>
          </w:p>
        </w:tc>
        <w:tc>
          <w:tcPr>
            <w:tcW w:w="1485" w:type="dxa"/>
          </w:tcPr>
          <w:p w:rsidRPr="00D92BFD" w:rsidR="00A24C2B" w:rsidP="00DE0CC5" w:rsidRDefault="00A24C2B" w14:paraId="1E78D013" w14:textId="77777777">
            <w:pPr>
              <w:rPr>
                <w:color w:val="auto"/>
                <w:sz w:val="20"/>
                <w:szCs w:val="20"/>
              </w:rPr>
            </w:pPr>
            <w:r w:rsidRPr="00D92BFD">
              <w:rPr>
                <w:color w:val="auto"/>
                <w:sz w:val="20"/>
                <w:szCs w:val="20"/>
              </w:rPr>
              <w:t>Blended</w:t>
            </w:r>
          </w:p>
        </w:tc>
        <w:tc>
          <w:tcPr>
            <w:tcW w:w="1485" w:type="dxa"/>
          </w:tcPr>
          <w:p w:rsidRPr="00D92BFD" w:rsidR="00A24C2B" w:rsidP="00DE0CC5" w:rsidRDefault="00A24C2B" w14:paraId="1BD31FFA" w14:textId="77777777">
            <w:pPr>
              <w:rPr>
                <w:color w:val="auto"/>
                <w:sz w:val="20"/>
                <w:szCs w:val="20"/>
              </w:rPr>
            </w:pPr>
          </w:p>
        </w:tc>
      </w:tr>
      <w:tr w:rsidRPr="00D92BFD" w:rsidR="00A24C2B" w:rsidTr="00804B87" w14:paraId="26BF0251" w14:textId="77777777">
        <w:tc>
          <w:tcPr>
            <w:tcW w:w="6374" w:type="dxa"/>
            <w:shd w:val="clear" w:color="auto" w:fill="F2F2F2" w:themeFill="background1" w:themeFillShade="F2"/>
          </w:tcPr>
          <w:p w:rsidRPr="00D92BFD" w:rsidR="00A24C2B" w:rsidP="00DE0CC5" w:rsidRDefault="00A24C2B" w14:paraId="491C4CC9" w14:textId="232FE760">
            <w:pPr>
              <w:rPr>
                <w:color w:val="auto"/>
                <w:sz w:val="20"/>
                <w:szCs w:val="20"/>
              </w:rPr>
            </w:pPr>
            <w:r w:rsidRPr="00D92BFD">
              <w:rPr>
                <w:color w:val="auto"/>
                <w:sz w:val="20"/>
                <w:szCs w:val="20"/>
              </w:rPr>
              <w:t xml:space="preserve">Please list </w:t>
            </w:r>
            <w:r w:rsidRPr="00D92BFD" w:rsidR="00264DBB">
              <w:rPr>
                <w:color w:val="auto"/>
                <w:sz w:val="20"/>
                <w:szCs w:val="20"/>
              </w:rPr>
              <w:t>any Delivery</w:t>
            </w:r>
            <w:r w:rsidRPr="00D92BFD">
              <w:rPr>
                <w:color w:val="auto"/>
                <w:sz w:val="20"/>
                <w:szCs w:val="20"/>
              </w:rPr>
              <w:t xml:space="preserve"> Partner(s) that would be involved in the delivery of the suggested Skills Bootcamp. </w:t>
            </w:r>
          </w:p>
          <w:p w:rsidRPr="00D92BFD" w:rsidR="00A24C2B" w:rsidP="00DE0CC5" w:rsidRDefault="00A24C2B" w14:paraId="5DBA9B3A" w14:textId="036D7727">
            <w:pPr>
              <w:rPr>
                <w:i/>
                <w:iCs/>
                <w:color w:val="auto"/>
                <w:sz w:val="20"/>
                <w:szCs w:val="20"/>
              </w:rPr>
            </w:pPr>
            <w:r w:rsidRPr="00D92BFD">
              <w:rPr>
                <w:i/>
                <w:iCs/>
                <w:color w:val="auto"/>
                <w:sz w:val="20"/>
                <w:szCs w:val="20"/>
              </w:rPr>
              <w:t xml:space="preserve">If not </w:t>
            </w:r>
            <w:r w:rsidRPr="00D92BFD" w:rsidR="00264DBB">
              <w:rPr>
                <w:i/>
                <w:iCs/>
                <w:color w:val="auto"/>
                <w:sz w:val="20"/>
                <w:szCs w:val="20"/>
              </w:rPr>
              <w:t>applicable,</w:t>
            </w:r>
            <w:r w:rsidRPr="00D92BFD">
              <w:rPr>
                <w:i/>
                <w:iCs/>
                <w:color w:val="auto"/>
                <w:sz w:val="20"/>
                <w:szCs w:val="20"/>
              </w:rPr>
              <w:t xml:space="preserve"> please state N/A</w:t>
            </w:r>
          </w:p>
        </w:tc>
        <w:tc>
          <w:tcPr>
            <w:tcW w:w="2970" w:type="dxa"/>
            <w:gridSpan w:val="2"/>
          </w:tcPr>
          <w:p w:rsidRPr="00D92BFD" w:rsidR="00A24C2B" w:rsidP="00DE0CC5" w:rsidRDefault="00A24C2B" w14:paraId="5AE1E29A" w14:textId="77777777">
            <w:pPr>
              <w:rPr>
                <w:color w:val="auto"/>
                <w:sz w:val="20"/>
                <w:szCs w:val="20"/>
              </w:rPr>
            </w:pPr>
          </w:p>
        </w:tc>
      </w:tr>
    </w:tbl>
    <w:p w:rsidRPr="00D92BFD" w:rsidR="00A24C2B" w:rsidP="00A24C2B" w:rsidRDefault="00A24C2B" w14:paraId="1473DCAD" w14:textId="5654771B">
      <w:pPr>
        <w:rPr>
          <w:rFonts w:eastAsiaTheme="majorEastAsia" w:cstheme="majorBidi"/>
          <w:color w:val="1F3763" w:themeColor="accent1" w:themeShade="7F"/>
        </w:rPr>
      </w:pPr>
      <w:bookmarkStart w:name="_Toc112759187" w:id="52"/>
      <w:bookmarkStart w:name="_Toc112760508" w:id="53"/>
      <w:bookmarkStart w:name="_Toc112760587" w:id="54"/>
    </w:p>
    <w:p w:rsidRPr="00647DED" w:rsidR="00A24C2B" w:rsidP="00647DED" w:rsidRDefault="00A24C2B" w14:paraId="702E1EDB" w14:textId="15BF6BD6">
      <w:pPr>
        <w:pStyle w:val="Heading3"/>
        <w:rPr>
          <w:rFonts w:ascii="Manrope" w:hAnsi="Manrope"/>
        </w:rPr>
      </w:pPr>
      <w:bookmarkStart w:name="_Toc112759188" w:id="55"/>
      <w:bookmarkStart w:name="_Toc112760509" w:id="56"/>
      <w:bookmarkStart w:name="_Toc112760588" w:id="57"/>
      <w:bookmarkStart w:name="_Toc113354133" w:id="58"/>
      <w:bookmarkStart w:name="_Toc113355400" w:id="59"/>
      <w:bookmarkStart w:name="_Toc113357905" w:id="60"/>
      <w:bookmarkStart w:name="_Toc127260311" w:id="61"/>
      <w:bookmarkStart w:name="_Toc175652713" w:id="62"/>
      <w:bookmarkEnd w:id="52"/>
      <w:bookmarkEnd w:id="53"/>
      <w:bookmarkEnd w:id="54"/>
      <w:r w:rsidRPr="00D92BFD">
        <w:rPr>
          <w:rFonts w:ascii="Manrope" w:hAnsi="Manrope"/>
        </w:rPr>
        <w:t>Costs</w:t>
      </w:r>
      <w:bookmarkEnd w:id="55"/>
      <w:bookmarkEnd w:id="56"/>
      <w:bookmarkEnd w:id="57"/>
      <w:bookmarkEnd w:id="58"/>
      <w:bookmarkEnd w:id="59"/>
      <w:bookmarkEnd w:id="60"/>
      <w:bookmarkEnd w:id="61"/>
      <w:r w:rsidRPr="00D92BFD">
        <w:rPr>
          <w:rFonts w:ascii="Manrope" w:hAnsi="Manrope"/>
        </w:rPr>
        <w:t xml:space="preserve"> &amp; Value for Money</w:t>
      </w:r>
      <w:bookmarkEnd w:id="62"/>
    </w:p>
    <w:tbl>
      <w:tblPr>
        <w:tblStyle w:val="TableGrid"/>
        <w:tblW w:w="9345" w:type="dxa"/>
        <w:tblLook w:val="04A0" w:firstRow="1" w:lastRow="0" w:firstColumn="1" w:lastColumn="0" w:noHBand="0" w:noVBand="1"/>
      </w:tblPr>
      <w:tblGrid>
        <w:gridCol w:w="9345"/>
      </w:tblGrid>
      <w:tr w:rsidRPr="00D92BFD" w:rsidR="00804B87" w:rsidTr="00CC78FF" w14:paraId="49504FAC" w14:textId="77777777">
        <w:trPr>
          <w:trHeight w:val="439"/>
        </w:trPr>
        <w:tc>
          <w:tcPr>
            <w:tcW w:w="9345" w:type="dxa"/>
            <w:shd w:val="clear" w:color="auto" w:fill="F2F2F2" w:themeFill="background1" w:themeFillShade="F2"/>
          </w:tcPr>
          <w:p w:rsidRPr="00D92BFD" w:rsidR="00A24C2B" w:rsidP="004E41EC" w:rsidRDefault="00A24C2B" w14:paraId="3462B1EB" w14:textId="6EDB2593">
            <w:pPr>
              <w:jc w:val="both"/>
              <w:rPr>
                <w:color w:val="auto"/>
                <w:sz w:val="20"/>
                <w:szCs w:val="20"/>
              </w:rPr>
            </w:pPr>
            <w:r w:rsidRPr="00D92BFD">
              <w:rPr>
                <w:color w:val="auto"/>
                <w:sz w:val="20"/>
                <w:szCs w:val="20"/>
              </w:rPr>
              <w:t>Please</w:t>
            </w:r>
            <w:r w:rsidR="002F48EF">
              <w:rPr>
                <w:color w:val="auto"/>
                <w:sz w:val="20"/>
                <w:szCs w:val="20"/>
              </w:rPr>
              <w:t xml:space="preserve"> advise the</w:t>
            </w:r>
            <w:r w:rsidRPr="00D92BFD">
              <w:rPr>
                <w:color w:val="auto"/>
                <w:sz w:val="20"/>
                <w:szCs w:val="20"/>
              </w:rPr>
              <w:t xml:space="preserve"> total cost estimate (100%) for your Skills Bootcamp per learner, </w:t>
            </w:r>
            <w:r w:rsidRPr="00D92BFD">
              <w:rPr>
                <w:color w:val="auto"/>
                <w:sz w:val="20"/>
                <w:szCs w:val="20"/>
              </w:rPr>
              <w:br/>
            </w:r>
            <w:r w:rsidRPr="00D92BFD" w:rsidR="00264DBB">
              <w:rPr>
                <w:color w:val="auto"/>
                <w:sz w:val="20"/>
                <w:szCs w:val="20"/>
              </w:rPr>
              <w:t>i.e.,</w:t>
            </w:r>
            <w:r w:rsidRPr="00D92BFD">
              <w:rPr>
                <w:color w:val="auto"/>
                <w:sz w:val="20"/>
                <w:szCs w:val="20"/>
              </w:rPr>
              <w:t xml:space="preserve"> including any potential employer contribution</w:t>
            </w:r>
            <w:r w:rsidR="00031706">
              <w:rPr>
                <w:color w:val="auto"/>
                <w:sz w:val="20"/>
                <w:szCs w:val="20"/>
              </w:rPr>
              <w:t>s at either 30% or 10%</w:t>
            </w:r>
            <w:r w:rsidRPr="00D92BFD">
              <w:rPr>
                <w:color w:val="auto"/>
                <w:sz w:val="20"/>
                <w:szCs w:val="20"/>
              </w:rPr>
              <w:t>:</w:t>
            </w:r>
          </w:p>
        </w:tc>
      </w:tr>
      <w:tr w:rsidRPr="00D92BFD" w:rsidR="002F48EF" w:rsidTr="00C72598" w14:paraId="77018B70" w14:textId="77777777">
        <w:trPr>
          <w:trHeight w:val="304"/>
        </w:trPr>
        <w:tc>
          <w:tcPr>
            <w:tcW w:w="9345" w:type="dxa"/>
            <w:tcBorders>
              <w:bottom w:val="single" w:color="auto" w:sz="4" w:space="0"/>
            </w:tcBorders>
          </w:tcPr>
          <w:p w:rsidR="002F48EF" w:rsidP="00DE0CC5" w:rsidRDefault="002F48EF" w14:paraId="2AEAAE52" w14:textId="77777777">
            <w:pPr>
              <w:rPr>
                <w:color w:val="auto"/>
                <w:sz w:val="20"/>
                <w:szCs w:val="20"/>
              </w:rPr>
            </w:pPr>
          </w:p>
          <w:p w:rsidR="002F48EF" w:rsidP="00DE0CC5" w:rsidRDefault="002F48EF" w14:paraId="13C7BBAD" w14:textId="77777777">
            <w:pPr>
              <w:rPr>
                <w:color w:val="auto"/>
                <w:sz w:val="20"/>
                <w:szCs w:val="20"/>
              </w:rPr>
            </w:pPr>
          </w:p>
          <w:p w:rsidR="007C01E6" w:rsidP="00DE0CC5" w:rsidRDefault="007C01E6" w14:paraId="17A474B6" w14:textId="77777777">
            <w:pPr>
              <w:rPr>
                <w:color w:val="auto"/>
                <w:sz w:val="20"/>
                <w:szCs w:val="20"/>
              </w:rPr>
            </w:pPr>
          </w:p>
          <w:p w:rsidRPr="00D92BFD" w:rsidR="002F48EF" w:rsidP="00DE0CC5" w:rsidRDefault="002F48EF" w14:paraId="69477FDF" w14:textId="77777777">
            <w:pPr>
              <w:rPr>
                <w:color w:val="auto"/>
                <w:sz w:val="20"/>
                <w:szCs w:val="20"/>
              </w:rPr>
            </w:pPr>
          </w:p>
        </w:tc>
      </w:tr>
      <w:tr w:rsidRPr="00D92BFD" w:rsidR="00804B87" w:rsidTr="33697A0A" w14:paraId="29E7832E" w14:textId="77777777">
        <w:trPr>
          <w:trHeight w:val="304"/>
        </w:trPr>
        <w:tc>
          <w:tcPr>
            <w:tcW w:w="9345" w:type="dxa"/>
            <w:tcBorders>
              <w:left w:val="nil"/>
              <w:right w:val="nil"/>
            </w:tcBorders>
          </w:tcPr>
          <w:p w:rsidRPr="00D92BFD" w:rsidR="00AC215A" w:rsidP="00DE0CC5" w:rsidRDefault="00AC215A" w14:paraId="114F4A71" w14:textId="77777777">
            <w:pPr>
              <w:rPr>
                <w:color w:val="auto"/>
                <w:sz w:val="20"/>
                <w:szCs w:val="20"/>
              </w:rPr>
            </w:pPr>
          </w:p>
        </w:tc>
      </w:tr>
      <w:tr w:rsidRPr="00D92BFD" w:rsidR="00804B87" w:rsidTr="33697A0A" w14:paraId="0256FA70" w14:textId="77777777">
        <w:trPr>
          <w:trHeight w:val="304"/>
        </w:trPr>
        <w:tc>
          <w:tcPr>
            <w:tcW w:w="9345" w:type="dxa"/>
            <w:shd w:val="clear" w:color="auto" w:fill="F2F2F2" w:themeFill="background1" w:themeFillShade="F2"/>
          </w:tcPr>
          <w:p w:rsidRPr="00D92BFD" w:rsidR="00A24C2B" w:rsidP="004E41EC" w:rsidRDefault="00102B2A" w14:paraId="31A0430B" w14:textId="00CCC080">
            <w:pPr>
              <w:jc w:val="both"/>
              <w:rPr>
                <w:color w:val="auto"/>
                <w:sz w:val="20"/>
                <w:szCs w:val="20"/>
              </w:rPr>
            </w:pPr>
            <w:r>
              <w:rPr>
                <w:color w:val="auto"/>
                <w:sz w:val="20"/>
                <w:szCs w:val="20"/>
              </w:rPr>
              <w:t>Enterprise Cheshire and Warrington</w:t>
            </w:r>
            <w:r w:rsidRPr="00D92BFD" w:rsidR="00A24C2B">
              <w:rPr>
                <w:color w:val="auto"/>
                <w:sz w:val="20"/>
                <w:szCs w:val="20"/>
              </w:rPr>
              <w:t xml:space="preserve"> must maintain its due diligence of delivering value for money within the public sector, but also must look to maintain its average cost across the programme.</w:t>
            </w:r>
          </w:p>
          <w:p w:rsidRPr="00D92BFD" w:rsidR="00A24C2B" w:rsidP="00DE0CC5" w:rsidRDefault="00A24C2B" w14:paraId="6C38D3D6" w14:textId="77777777">
            <w:pPr>
              <w:rPr>
                <w:color w:val="auto"/>
                <w:sz w:val="20"/>
                <w:szCs w:val="20"/>
              </w:rPr>
            </w:pPr>
            <w:r w:rsidRPr="00D92BFD">
              <w:rPr>
                <w:color w:val="auto"/>
                <w:sz w:val="20"/>
                <w:szCs w:val="20"/>
              </w:rPr>
              <w:t>Therefore, please provide a rationale as to:</w:t>
            </w:r>
          </w:p>
          <w:p w:rsidRPr="00D92BFD" w:rsidR="00A24C2B" w:rsidP="00A24C2B" w:rsidRDefault="00A24C2B" w14:paraId="5B23A696" w14:textId="70FEB520">
            <w:pPr>
              <w:pStyle w:val="ListParagraph"/>
              <w:numPr>
                <w:ilvl w:val="0"/>
                <w:numId w:val="2"/>
              </w:numPr>
              <w:rPr>
                <w:color w:val="auto"/>
                <w:sz w:val="20"/>
                <w:szCs w:val="20"/>
              </w:rPr>
            </w:pPr>
            <w:r w:rsidRPr="00D92BFD">
              <w:rPr>
                <w:color w:val="auto"/>
                <w:sz w:val="20"/>
                <w:szCs w:val="20"/>
              </w:rPr>
              <w:t>Why the cost per guided learning hour proposed is applicable for this sector</w:t>
            </w:r>
          </w:p>
          <w:p w:rsidRPr="00D92BFD" w:rsidR="00A24C2B" w:rsidP="00A24C2B" w:rsidRDefault="00A24C2B" w14:paraId="01BAAD6D" w14:textId="76777F6A">
            <w:pPr>
              <w:pStyle w:val="ListParagraph"/>
              <w:numPr>
                <w:ilvl w:val="0"/>
                <w:numId w:val="2"/>
              </w:numPr>
              <w:rPr>
                <w:color w:val="auto"/>
                <w:sz w:val="20"/>
                <w:szCs w:val="20"/>
              </w:rPr>
            </w:pPr>
            <w:r w:rsidRPr="00D92BFD">
              <w:rPr>
                <w:color w:val="auto"/>
                <w:sz w:val="20"/>
                <w:szCs w:val="20"/>
              </w:rPr>
              <w:t>How your proposal will still deliver value for money</w:t>
            </w:r>
          </w:p>
          <w:p w:rsidRPr="00D92BFD" w:rsidR="00A24C2B" w:rsidP="00A24C2B" w:rsidRDefault="00A24C2B" w14:paraId="719BD568" w14:textId="77777777">
            <w:pPr>
              <w:pStyle w:val="ListParagraph"/>
              <w:numPr>
                <w:ilvl w:val="0"/>
                <w:numId w:val="2"/>
              </w:numPr>
              <w:rPr>
                <w:color w:val="auto"/>
                <w:sz w:val="20"/>
                <w:szCs w:val="20"/>
              </w:rPr>
            </w:pPr>
            <w:r w:rsidRPr="00D92BFD">
              <w:rPr>
                <w:color w:val="auto"/>
                <w:sz w:val="20"/>
                <w:szCs w:val="20"/>
              </w:rPr>
              <w:t>An explanation as to the cost breakdown.</w:t>
            </w:r>
          </w:p>
        </w:tc>
      </w:tr>
      <w:tr w:rsidRPr="00D92BFD" w:rsidR="00804B87" w:rsidTr="33697A0A" w14:paraId="2D10AFF4" w14:textId="77777777">
        <w:trPr>
          <w:trHeight w:val="304"/>
        </w:trPr>
        <w:tc>
          <w:tcPr>
            <w:tcW w:w="9345" w:type="dxa"/>
          </w:tcPr>
          <w:p w:rsidRPr="00D92BFD" w:rsidR="00A24C2B" w:rsidP="029C1A62" w:rsidRDefault="00A24C2B" w14:paraId="5DD24445" w14:textId="77777777">
            <w:pPr>
              <w:rPr>
                <w:rFonts w:eastAsiaTheme="minorEastAsia"/>
                <w:color w:val="auto"/>
                <w:sz w:val="20"/>
                <w:szCs w:val="20"/>
              </w:rPr>
            </w:pPr>
            <w:r w:rsidRPr="00D92BFD">
              <w:rPr>
                <w:rFonts w:eastAsiaTheme="minorEastAsia"/>
                <w:i/>
                <w:iCs/>
                <w:color w:val="auto"/>
                <w:sz w:val="20"/>
                <w:szCs w:val="20"/>
              </w:rPr>
              <w:t>(ADVISED MAXIMUM WORD COUNT 500)</w:t>
            </w:r>
          </w:p>
          <w:p w:rsidRPr="00D92BFD" w:rsidR="00A24C2B" w:rsidP="00DE0CC5" w:rsidRDefault="00A24C2B" w14:paraId="66920400" w14:textId="77777777">
            <w:pPr>
              <w:rPr>
                <w:color w:val="auto"/>
                <w:sz w:val="20"/>
                <w:szCs w:val="20"/>
              </w:rPr>
            </w:pPr>
          </w:p>
          <w:p w:rsidRPr="00D92BFD" w:rsidR="007273F8" w:rsidP="00DE0CC5" w:rsidRDefault="007273F8" w14:paraId="6B647767" w14:textId="77777777">
            <w:pPr>
              <w:rPr>
                <w:color w:val="auto"/>
                <w:sz w:val="20"/>
                <w:szCs w:val="20"/>
              </w:rPr>
            </w:pPr>
          </w:p>
          <w:p w:rsidRPr="00D92BFD" w:rsidR="007273F8" w:rsidP="00DE0CC5" w:rsidRDefault="007273F8" w14:paraId="48957050" w14:textId="77777777">
            <w:pPr>
              <w:rPr>
                <w:color w:val="auto"/>
                <w:sz w:val="20"/>
                <w:szCs w:val="20"/>
              </w:rPr>
            </w:pPr>
          </w:p>
          <w:p w:rsidRPr="00D92BFD" w:rsidR="007273F8" w:rsidP="00DE0CC5" w:rsidRDefault="007273F8" w14:paraId="049F165A" w14:textId="77777777">
            <w:pPr>
              <w:rPr>
                <w:color w:val="auto"/>
                <w:sz w:val="20"/>
                <w:szCs w:val="20"/>
              </w:rPr>
            </w:pPr>
          </w:p>
          <w:p w:rsidRPr="00D92BFD" w:rsidR="007273F8" w:rsidP="00DE0CC5" w:rsidRDefault="007273F8" w14:paraId="2971E6E8" w14:textId="77777777">
            <w:pPr>
              <w:rPr>
                <w:color w:val="auto"/>
                <w:sz w:val="20"/>
                <w:szCs w:val="20"/>
              </w:rPr>
            </w:pPr>
          </w:p>
          <w:p w:rsidRPr="00D92BFD" w:rsidR="007273F8" w:rsidP="00DE0CC5" w:rsidRDefault="007273F8" w14:paraId="453BFEE5" w14:textId="77777777">
            <w:pPr>
              <w:rPr>
                <w:color w:val="auto"/>
                <w:sz w:val="20"/>
                <w:szCs w:val="20"/>
              </w:rPr>
            </w:pPr>
          </w:p>
          <w:p w:rsidRPr="00D92BFD" w:rsidR="007273F8" w:rsidP="00DE0CC5" w:rsidRDefault="007273F8" w14:paraId="261D2B7E" w14:textId="77777777">
            <w:pPr>
              <w:rPr>
                <w:color w:val="auto"/>
                <w:sz w:val="20"/>
                <w:szCs w:val="20"/>
              </w:rPr>
            </w:pPr>
          </w:p>
          <w:p w:rsidRPr="00D92BFD" w:rsidR="007273F8" w:rsidP="00DE0CC5" w:rsidRDefault="007273F8" w14:paraId="1F179D47" w14:textId="77777777">
            <w:pPr>
              <w:rPr>
                <w:color w:val="auto"/>
                <w:sz w:val="20"/>
                <w:szCs w:val="20"/>
              </w:rPr>
            </w:pPr>
          </w:p>
          <w:p w:rsidRPr="00D92BFD" w:rsidR="00A24C2B" w:rsidP="00DE0CC5" w:rsidRDefault="00A24C2B" w14:paraId="0AB06B4A" w14:textId="77777777">
            <w:pPr>
              <w:rPr>
                <w:color w:val="auto"/>
                <w:sz w:val="20"/>
                <w:szCs w:val="20"/>
              </w:rPr>
            </w:pPr>
          </w:p>
        </w:tc>
      </w:tr>
    </w:tbl>
    <w:p w:rsidR="007D0B9F" w:rsidP="00190CD9" w:rsidRDefault="007D0B9F" w14:paraId="7D94507E" w14:textId="77777777"/>
    <w:p w:rsidRPr="00190CD9" w:rsidR="00076EE4" w:rsidP="00190CD9" w:rsidRDefault="00076EE4" w14:paraId="07905A58" w14:textId="5A08BD6D">
      <w:pPr>
        <w:jc w:val="both"/>
        <w:rPr>
          <w:rFonts w:eastAsiaTheme="majorEastAsia" w:cstheme="minorHAnsi"/>
          <w:bCs/>
          <w:color w:val="000000" w:themeColor="text1"/>
          <w:sz w:val="20"/>
          <w:szCs w:val="20"/>
        </w:rPr>
      </w:pPr>
      <w:r w:rsidRPr="00190CD9">
        <w:rPr>
          <w:rFonts w:eastAsiaTheme="majorEastAsia" w:cstheme="minorHAnsi"/>
          <w:bCs/>
          <w:color w:val="000000" w:themeColor="text1"/>
          <w:sz w:val="20"/>
          <w:szCs w:val="20"/>
        </w:rPr>
        <w:t>*Note any grant award may create a subsidy, please ensure you are familiar with the Subsidy Control Act of 2022 and any implications of public funded grants for your organisation.</w:t>
      </w:r>
    </w:p>
    <w:p w:rsidRPr="00190CD9" w:rsidR="00190CD9" w:rsidP="00190CD9" w:rsidRDefault="00190CD9" w14:paraId="06E13216" w14:textId="77777777">
      <w:pPr>
        <w:jc w:val="both"/>
        <w:rPr>
          <w:rFonts w:eastAsiaTheme="majorEastAsia" w:cstheme="minorHAnsi"/>
          <w:bCs/>
          <w:color w:val="000000" w:themeColor="text1"/>
          <w:sz w:val="20"/>
          <w:szCs w:val="20"/>
        </w:rPr>
      </w:pPr>
    </w:p>
    <w:p w:rsidRPr="009074F0" w:rsidR="00190CD9" w:rsidP="1C67C850" w:rsidRDefault="00190CD9" w14:paraId="2F54B96B" w14:textId="7F5A6998">
      <w:pPr>
        <w:jc w:val="both"/>
        <w:rPr>
          <w:rFonts w:eastAsia="" w:cs="Calibri" w:eastAsiaTheme="majorEastAsia" w:cstheme="minorAscii"/>
          <w:color w:val="000000" w:themeColor="text1"/>
          <w:sz w:val="20"/>
          <w:szCs w:val="20"/>
        </w:rPr>
      </w:pPr>
      <w:r w:rsidRPr="1C67C850" w:rsidR="00190CD9">
        <w:rPr>
          <w:rFonts w:eastAsia="" w:cs="Calibri" w:eastAsiaTheme="majorEastAsia" w:cstheme="minorAscii"/>
          <w:color w:val="000000" w:themeColor="text1" w:themeTint="FF" w:themeShade="FF"/>
          <w:sz w:val="20"/>
          <w:szCs w:val="20"/>
        </w:rPr>
        <w:t xml:space="preserve">Please confirm if you have ever had a government contract or Grant funding </w:t>
      </w:r>
      <w:r w:rsidRPr="1C67C850" w:rsidR="00C668EB">
        <w:rPr>
          <w:rFonts w:eastAsia="" w:cs="Calibri" w:eastAsiaTheme="majorEastAsia" w:cstheme="minorAscii"/>
          <w:color w:val="000000" w:themeColor="text1" w:themeTint="FF" w:themeShade="FF"/>
          <w:sz w:val="20"/>
          <w:szCs w:val="20"/>
        </w:rPr>
        <w:t>A</w:t>
      </w:r>
      <w:r w:rsidRPr="1C67C850" w:rsidR="00190CD9">
        <w:rPr>
          <w:rFonts w:eastAsia="" w:cs="Calibri" w:eastAsiaTheme="majorEastAsia" w:cstheme="minorAscii"/>
          <w:color w:val="000000" w:themeColor="text1" w:themeTint="FF" w:themeShade="FF"/>
          <w:sz w:val="20"/>
          <w:szCs w:val="20"/>
        </w:rPr>
        <w:t xml:space="preserve">greement </w:t>
      </w:r>
      <w:r w:rsidRPr="1C67C850" w:rsidR="00190CD9">
        <w:rPr>
          <w:rFonts w:eastAsia="" w:cs="Calibri" w:eastAsiaTheme="majorEastAsia" w:cstheme="minorAscii"/>
          <w:color w:val="000000" w:themeColor="text1" w:themeTint="FF" w:themeShade="FF"/>
          <w:sz w:val="20"/>
          <w:szCs w:val="20"/>
        </w:rPr>
        <w:t>terminated</w:t>
      </w:r>
      <w:r w:rsidRPr="1C67C850" w:rsidR="00190CD9">
        <w:rPr>
          <w:rFonts w:eastAsia="" w:cs="Calibri" w:eastAsiaTheme="majorEastAsia" w:cstheme="minorAscii"/>
          <w:color w:val="000000" w:themeColor="text1" w:themeTint="FF" w:themeShade="FF"/>
          <w:sz w:val="20"/>
          <w:szCs w:val="20"/>
        </w:rPr>
        <w:t xml:space="preserve"> for any reason, not limited to failure to deliver successful outcomes. Yes </w:t>
      </w:r>
      <w:sdt>
        <w:sdtPr>
          <w:id w:val="-1882316647"/>
          <w14:checkbox>
            <w14:checked w14:val="0"/>
            <w14:checkedState w14:val="2612" w14:font="MS Gothic"/>
            <w14:uncheckedState w14:val="2610" w14:font="MS Gothic"/>
          </w14:checkbox>
          <w:rPr>
            <w:rFonts w:eastAsia="" w:cs="Calibri" w:eastAsiaTheme="majorEastAsia" w:cstheme="minorAscii"/>
            <w:color w:val="000000" w:themeColor="text1" w:themeTint="FF" w:themeShade="FF"/>
            <w:sz w:val="20"/>
            <w:szCs w:val="20"/>
          </w:rPr>
        </w:sdtPr>
        <w:sdtContent>
          <w:r w:rsidRPr="1C67C850" w:rsidR="00190CD9">
            <w:rPr>
              <w:rFonts w:ascii="Segoe UI Symbol" w:hAnsi="Segoe UI Symbol" w:eastAsia="" w:cs="Segoe UI Symbol" w:eastAsiaTheme="majorEastAsia"/>
              <w:color w:val="000000" w:themeColor="text1" w:themeTint="FF" w:themeShade="FF"/>
              <w:sz w:val="20"/>
              <w:szCs w:val="20"/>
            </w:rPr>
            <w:t>☐</w:t>
          </w:r>
        </w:sdtContent>
        <w:sdtEndPr>
          <w:rPr>
            <w:rFonts w:eastAsia="" w:cs="Calibri" w:eastAsiaTheme="majorEastAsia" w:cstheme="minorAscii"/>
            <w:color w:val="000000" w:themeColor="text1" w:themeTint="FF" w:themeShade="FF"/>
            <w:sz w:val="20"/>
            <w:szCs w:val="20"/>
          </w:rPr>
        </w:sdtEndPr>
      </w:sdt>
      <w:r w:rsidRPr="1C67C850" w:rsidR="00190CD9">
        <w:rPr>
          <w:rFonts w:eastAsia="" w:cs="Calibri" w:eastAsiaTheme="majorEastAsia" w:cstheme="minorAscii"/>
          <w:color w:val="000000" w:themeColor="text1" w:themeTint="FF" w:themeShade="FF"/>
          <w:sz w:val="20"/>
          <w:szCs w:val="20"/>
        </w:rPr>
        <w:t xml:space="preserve">  No</w:t>
      </w:r>
      <w:r w:rsidRPr="1C67C850" w:rsidR="00190CD9">
        <w:rPr>
          <w:rFonts w:eastAsia="" w:cs="Calibri" w:eastAsiaTheme="majorEastAsia" w:cstheme="minorAscii"/>
          <w:color w:val="000000" w:themeColor="text1" w:themeTint="FF" w:themeShade="FF"/>
          <w:sz w:val="20"/>
          <w:szCs w:val="20"/>
        </w:rPr>
        <w:t xml:space="preserve"> </w:t>
      </w:r>
      <w:sdt>
        <w:sdtPr>
          <w:id w:val="-716355978"/>
          <w14:checkbox>
            <w14:checked w14:val="1"/>
            <w14:checkedState w14:val="2612" w14:font="MS Gothic"/>
            <w14:uncheckedState w14:val="2610" w14:font="MS Gothic"/>
          </w14:checkbox>
          <w:rPr>
            <w:rFonts w:eastAsia="" w:cs="Calibri" w:eastAsiaTheme="majorEastAsia" w:cstheme="minorAscii"/>
            <w:color w:val="000000" w:themeColor="text1" w:themeTint="FF" w:themeShade="FF"/>
            <w:sz w:val="20"/>
            <w:szCs w:val="20"/>
          </w:rPr>
        </w:sdtPr>
        <w:sdtContent>
          <w:r w:rsidRPr="1C67C850" w:rsidR="279AA4C4">
            <w:rPr>
              <w:rFonts w:ascii="MS Gothic" w:hAnsi="MS Gothic" w:eastAsia="MS Gothic" w:cs="MS Gothic" w:eastAsiaTheme="majorEastAsia"/>
              <w:color w:val="000000" w:themeColor="text1" w:themeTint="FF" w:themeShade="FF"/>
              <w:sz w:val="20"/>
              <w:szCs w:val="20"/>
            </w:rPr>
            <w:t>☒</w:t>
          </w:r>
        </w:sdtContent>
        <w:sdtEndPr>
          <w:rPr>
            <w:rFonts w:eastAsia="" w:cs="Calibri" w:eastAsiaTheme="majorEastAsia" w:cstheme="minorAscii"/>
            <w:color w:val="000000" w:themeColor="text1" w:themeTint="FF" w:themeShade="FF"/>
            <w:sz w:val="20"/>
            <w:szCs w:val="20"/>
          </w:rPr>
        </w:sdtEndPr>
      </w:sdt>
    </w:p>
    <w:p w:rsidR="00190CD9" w:rsidP="00190CD9" w:rsidRDefault="00190CD9" w14:paraId="492913BF" w14:textId="77777777">
      <w:pPr>
        <w:jc w:val="both"/>
        <w:rPr>
          <w:rFonts w:eastAsiaTheme="majorEastAsia" w:cstheme="minorHAnsi"/>
          <w:bCs/>
          <w:color w:val="000000" w:themeColor="text1"/>
          <w:sz w:val="20"/>
          <w:szCs w:val="20"/>
        </w:rPr>
      </w:pPr>
    </w:p>
    <w:p w:rsidRPr="00076EE4" w:rsidR="00076EE4" w:rsidP="00076EE4" w:rsidRDefault="00076EE4" w14:paraId="733C19A8" w14:textId="77777777">
      <w:pPr>
        <w:jc w:val="both"/>
        <w:rPr>
          <w:rFonts w:eastAsiaTheme="majorEastAsia" w:cstheme="minorHAnsi"/>
          <w:bCs/>
          <w:color w:val="000000" w:themeColor="text1"/>
          <w:sz w:val="20"/>
          <w:szCs w:val="20"/>
        </w:rPr>
      </w:pPr>
    </w:p>
    <w:tbl>
      <w:tblPr>
        <w:tblStyle w:val="TableGrid"/>
        <w:tblW w:w="9442" w:type="dxa"/>
        <w:tblLook w:val="04A0" w:firstRow="1" w:lastRow="0" w:firstColumn="1" w:lastColumn="0" w:noHBand="0" w:noVBand="1"/>
      </w:tblPr>
      <w:tblGrid>
        <w:gridCol w:w="3831"/>
        <w:gridCol w:w="5611"/>
      </w:tblGrid>
      <w:tr w:rsidRPr="00D92BFD" w:rsidR="00915FAE" w:rsidTr="1C67C850" w14:paraId="6B7F7562" w14:textId="77777777">
        <w:trPr>
          <w:trHeight w:val="334"/>
        </w:trPr>
        <w:tc>
          <w:tcPr>
            <w:tcW w:w="3831" w:type="dxa"/>
            <w:tcMar/>
          </w:tcPr>
          <w:p w:rsidRPr="00D92BFD" w:rsidR="00915FAE" w:rsidP="001048D3" w:rsidRDefault="00915FAE" w14:paraId="4BB55E31" w14:textId="77777777">
            <w:pPr>
              <w:rPr>
                <w:rFonts w:cs="Arial" w:eastAsiaTheme="majorEastAsia"/>
                <w:b/>
                <w:bCs/>
                <w:color w:val="2F5496" w:themeColor="accent1" w:themeShade="BF"/>
                <w:sz w:val="20"/>
                <w:szCs w:val="20"/>
              </w:rPr>
            </w:pPr>
            <w:bookmarkStart w:name="_Hlk149913694" w:id="63"/>
            <w:r w:rsidRPr="00D92BFD">
              <w:rPr>
                <w:rFonts w:cs="Arial" w:eastAsiaTheme="majorEastAsia"/>
                <w:b/>
                <w:bCs/>
                <w:color w:val="2F5496" w:themeColor="accent1" w:themeShade="BF"/>
                <w:sz w:val="20"/>
                <w:szCs w:val="20"/>
              </w:rPr>
              <w:t>Name:</w:t>
            </w:r>
          </w:p>
        </w:tc>
        <w:tc>
          <w:tcPr>
            <w:tcW w:w="5611" w:type="dxa"/>
            <w:tcMar/>
          </w:tcPr>
          <w:p w:rsidRPr="00D92BFD" w:rsidR="00915FAE" w:rsidP="1C67C850" w:rsidRDefault="00915FAE" w14:paraId="07EB5DF0" w14:textId="1D5A2E81">
            <w:pPr>
              <w:rPr>
                <w:rFonts w:eastAsia="" w:cs="Arial" w:eastAsiaTheme="majorEastAsia"/>
                <w:color w:val="auto"/>
                <w:sz w:val="20"/>
                <w:szCs w:val="20"/>
              </w:rPr>
            </w:pPr>
            <w:r w:rsidRPr="1C67C850" w:rsidR="54CE0589">
              <w:rPr>
                <w:rFonts w:eastAsia="" w:cs="Arial" w:eastAsiaTheme="majorEastAsia"/>
                <w:color w:val="auto"/>
                <w:sz w:val="20"/>
                <w:szCs w:val="20"/>
              </w:rPr>
              <w:t>Stuart Gallagher</w:t>
            </w:r>
          </w:p>
        </w:tc>
      </w:tr>
      <w:tr w:rsidRPr="00D92BFD" w:rsidR="00915FAE" w:rsidTr="1C67C850" w14:paraId="1B036275" w14:textId="77777777">
        <w:trPr>
          <w:trHeight w:val="334"/>
        </w:trPr>
        <w:tc>
          <w:tcPr>
            <w:tcW w:w="3831" w:type="dxa"/>
            <w:tcMar/>
          </w:tcPr>
          <w:p w:rsidRPr="00D92BFD" w:rsidR="00915FAE" w:rsidP="001048D3" w:rsidRDefault="00915FAE" w14:paraId="13C72F75" w14:textId="77777777">
            <w:pPr>
              <w:rPr>
                <w:rFonts w:cs="Arial" w:eastAsiaTheme="majorEastAsia"/>
                <w:b/>
                <w:bCs/>
                <w:color w:val="2F5496" w:themeColor="accent1" w:themeShade="BF"/>
                <w:sz w:val="20"/>
                <w:szCs w:val="20"/>
              </w:rPr>
            </w:pPr>
            <w:r w:rsidRPr="00D92BFD">
              <w:rPr>
                <w:rFonts w:cs="Arial" w:eastAsiaTheme="majorEastAsia"/>
                <w:b/>
                <w:bCs/>
                <w:color w:val="2F5496" w:themeColor="accent1" w:themeShade="BF"/>
                <w:sz w:val="20"/>
                <w:szCs w:val="20"/>
              </w:rPr>
              <w:t>Position:</w:t>
            </w:r>
          </w:p>
        </w:tc>
        <w:tc>
          <w:tcPr>
            <w:tcW w:w="5611" w:type="dxa"/>
            <w:tcMar/>
          </w:tcPr>
          <w:p w:rsidRPr="00D92BFD" w:rsidR="00915FAE" w:rsidP="1C67C850" w:rsidRDefault="00915FAE" w14:paraId="5B7462E9" w14:textId="3C69F08F">
            <w:pPr>
              <w:rPr>
                <w:rFonts w:eastAsia="" w:cs="Arial" w:eastAsiaTheme="majorEastAsia"/>
                <w:color w:val="auto"/>
                <w:sz w:val="20"/>
                <w:szCs w:val="20"/>
              </w:rPr>
            </w:pPr>
            <w:r w:rsidRPr="1C67C850" w:rsidR="6F416619">
              <w:rPr>
                <w:rFonts w:eastAsia="" w:cs="Arial" w:eastAsiaTheme="majorEastAsia"/>
                <w:color w:val="auto"/>
                <w:sz w:val="20"/>
                <w:szCs w:val="20"/>
              </w:rPr>
              <w:t xml:space="preserve">Managing Director </w:t>
            </w:r>
          </w:p>
        </w:tc>
      </w:tr>
      <w:tr w:rsidRPr="00D92BFD" w:rsidR="00CB1B8E" w:rsidTr="1C67C850" w14:paraId="0E1CFF4D" w14:textId="77777777">
        <w:trPr>
          <w:trHeight w:val="334"/>
        </w:trPr>
        <w:tc>
          <w:tcPr>
            <w:tcW w:w="3831" w:type="dxa"/>
            <w:tcMar/>
          </w:tcPr>
          <w:p w:rsidRPr="00D92BFD" w:rsidR="00CB1B8E" w:rsidP="001048D3" w:rsidRDefault="00CB1B8E" w14:paraId="23E993C4" w14:textId="23C5B43C">
            <w:pPr>
              <w:rPr>
                <w:rFonts w:cs="Arial" w:eastAsiaTheme="majorEastAsia"/>
                <w:b/>
                <w:bCs/>
                <w:color w:val="2F5496" w:themeColor="accent1" w:themeShade="BF"/>
                <w:sz w:val="20"/>
                <w:szCs w:val="20"/>
              </w:rPr>
            </w:pPr>
            <w:r w:rsidRPr="00D92BFD">
              <w:rPr>
                <w:rFonts w:cs="Arial" w:eastAsiaTheme="majorEastAsia"/>
                <w:b/>
                <w:bCs/>
                <w:color w:val="2F5496" w:themeColor="accent1" w:themeShade="BF"/>
                <w:sz w:val="20"/>
                <w:szCs w:val="20"/>
              </w:rPr>
              <w:t>Date:</w:t>
            </w:r>
          </w:p>
        </w:tc>
        <w:tc>
          <w:tcPr>
            <w:tcW w:w="5611" w:type="dxa"/>
            <w:tcMar/>
          </w:tcPr>
          <w:p w:rsidRPr="00D92BFD" w:rsidR="00CB1B8E" w:rsidP="1C67C850" w:rsidRDefault="00CB1B8E" w14:paraId="52D69B9F" w14:textId="35040C54">
            <w:pPr>
              <w:rPr>
                <w:rFonts w:eastAsia="" w:cs="Arial" w:eastAsiaTheme="majorEastAsia"/>
                <w:color w:val="auto"/>
                <w:sz w:val="20"/>
                <w:szCs w:val="20"/>
              </w:rPr>
            </w:pPr>
          </w:p>
        </w:tc>
      </w:tr>
      <w:tr w:rsidRPr="00D92BFD" w:rsidR="00915FAE" w:rsidTr="1C67C850" w14:paraId="4CDFAD3D" w14:textId="77777777">
        <w:trPr>
          <w:trHeight w:val="334"/>
        </w:trPr>
        <w:tc>
          <w:tcPr>
            <w:tcW w:w="3831" w:type="dxa"/>
            <w:tcMar/>
          </w:tcPr>
          <w:p w:rsidRPr="00D92BFD" w:rsidR="00915FAE" w:rsidP="001048D3" w:rsidRDefault="00915FAE" w14:paraId="4EB380DD" w14:textId="77777777">
            <w:pPr>
              <w:rPr>
                <w:rFonts w:cs="Arial" w:eastAsiaTheme="majorEastAsia"/>
                <w:b/>
                <w:bCs/>
                <w:color w:val="2F5496" w:themeColor="accent1" w:themeShade="BF"/>
                <w:sz w:val="20"/>
                <w:szCs w:val="20"/>
              </w:rPr>
            </w:pPr>
            <w:r w:rsidRPr="00D92BFD">
              <w:rPr>
                <w:rFonts w:cs="Arial" w:eastAsiaTheme="majorEastAsia"/>
                <w:b/>
                <w:bCs/>
                <w:color w:val="2F5496" w:themeColor="accent1" w:themeShade="BF"/>
                <w:sz w:val="20"/>
                <w:szCs w:val="20"/>
              </w:rPr>
              <w:t>Signature:</w:t>
            </w:r>
          </w:p>
          <w:p w:rsidRPr="00D92BFD" w:rsidR="007D0B9F" w:rsidP="001048D3" w:rsidRDefault="007D0B9F" w14:paraId="6BE4E5DD" w14:textId="5763907A">
            <w:pPr>
              <w:rPr>
                <w:rFonts w:cs="Arial" w:eastAsiaTheme="majorEastAsia"/>
                <w:b/>
                <w:bCs/>
                <w:color w:val="2F5496" w:themeColor="accent1" w:themeShade="BF"/>
                <w:sz w:val="20"/>
                <w:szCs w:val="20"/>
              </w:rPr>
            </w:pPr>
            <w:r w:rsidRPr="00D92BFD">
              <w:rPr>
                <w:rFonts w:cs="Arial" w:eastAsiaTheme="majorEastAsia"/>
                <w:i/>
                <w:iCs/>
                <w:color w:val="auto"/>
                <w:sz w:val="16"/>
                <w:szCs w:val="16"/>
              </w:rPr>
              <w:t>(Electronic signature is acceptable)</w:t>
            </w:r>
          </w:p>
        </w:tc>
        <w:tc>
          <w:tcPr>
            <w:tcW w:w="5611" w:type="dxa"/>
            <w:tcMar/>
          </w:tcPr>
          <w:p w:rsidRPr="00D92BFD" w:rsidR="00915FAE" w:rsidP="001048D3" w:rsidRDefault="00915FAE" w14:paraId="47533470" w14:textId="77777777">
            <w:pPr>
              <w:rPr>
                <w:rFonts w:cs="Arial" w:eastAsiaTheme="majorEastAsia"/>
                <w:color w:val="auto"/>
                <w:sz w:val="20"/>
                <w:szCs w:val="20"/>
              </w:rPr>
            </w:pPr>
          </w:p>
          <w:p w:rsidRPr="00D92BFD" w:rsidR="00915FAE" w:rsidP="001048D3" w:rsidRDefault="00915FAE" w14:paraId="5E0F8EEB" w14:textId="77777777">
            <w:pPr>
              <w:rPr>
                <w:rFonts w:cs="Arial" w:eastAsiaTheme="majorEastAsia"/>
                <w:color w:val="auto"/>
                <w:sz w:val="20"/>
                <w:szCs w:val="20"/>
              </w:rPr>
            </w:pPr>
          </w:p>
          <w:p w:rsidRPr="00D92BFD" w:rsidR="00915FAE" w:rsidP="001048D3" w:rsidRDefault="00915FAE" w14:paraId="15EAAC3C" w14:textId="77777777">
            <w:pPr>
              <w:rPr>
                <w:rFonts w:cs="Arial" w:eastAsiaTheme="majorEastAsia"/>
                <w:color w:val="auto"/>
                <w:sz w:val="20"/>
                <w:szCs w:val="20"/>
              </w:rPr>
            </w:pPr>
          </w:p>
          <w:p w:rsidRPr="00D92BFD" w:rsidR="00915FAE" w:rsidP="001048D3" w:rsidRDefault="00915FAE" w14:paraId="66DE2B9F" w14:textId="77777777">
            <w:pPr>
              <w:rPr>
                <w:rFonts w:cs="Arial" w:eastAsiaTheme="majorEastAsia"/>
                <w:color w:val="auto"/>
                <w:sz w:val="20"/>
                <w:szCs w:val="20"/>
              </w:rPr>
            </w:pPr>
          </w:p>
          <w:p w:rsidRPr="00D92BFD" w:rsidR="00915FAE" w:rsidP="001048D3" w:rsidRDefault="00915FAE" w14:paraId="743C6AF2" w14:textId="77777777">
            <w:pPr>
              <w:rPr>
                <w:rFonts w:cs="Arial" w:eastAsiaTheme="majorEastAsia"/>
                <w:color w:val="auto"/>
                <w:sz w:val="20"/>
                <w:szCs w:val="20"/>
              </w:rPr>
            </w:pPr>
          </w:p>
        </w:tc>
      </w:tr>
      <w:bookmarkEnd w:id="63"/>
    </w:tbl>
    <w:p w:rsidR="00076EE4" w:rsidP="00190CD9" w:rsidRDefault="00076EE4" w14:paraId="56ED88AF" w14:textId="77777777">
      <w:pPr>
        <w:rPr>
          <w:rFonts w:eastAsiaTheme="minorEastAsia"/>
        </w:rPr>
      </w:pPr>
    </w:p>
    <w:p w:rsidRPr="00D92BFD" w:rsidR="00076EE4" w:rsidP="029C1A62" w:rsidRDefault="00076EE4" w14:paraId="5C27D63F" w14:textId="77777777">
      <w:pPr>
        <w:pBdr>
          <w:bottom w:val="single" w:color="auto" w:sz="6" w:space="1"/>
        </w:pBdr>
        <w:rPr>
          <w:rFonts w:eastAsiaTheme="minorEastAsia"/>
        </w:rPr>
      </w:pPr>
    </w:p>
    <w:p w:rsidR="00190CD9" w:rsidP="029C1A62" w:rsidRDefault="00190CD9" w14:paraId="24740379" w14:textId="77777777">
      <w:pPr>
        <w:jc w:val="center"/>
        <w:rPr>
          <w:rFonts w:eastAsiaTheme="minorEastAsia"/>
          <w:b/>
          <w:bCs/>
          <w:color w:val="auto"/>
        </w:rPr>
      </w:pPr>
    </w:p>
    <w:p w:rsidRPr="00D92BFD" w:rsidR="00A24C2B" w:rsidP="029C1A62" w:rsidRDefault="00A24C2B" w14:paraId="1C1DB8D6" w14:textId="3064C205">
      <w:pPr>
        <w:jc w:val="center"/>
        <w:rPr>
          <w:rFonts w:eastAsiaTheme="minorEastAsia"/>
          <w:b/>
          <w:bCs/>
          <w:color w:val="auto"/>
        </w:rPr>
      </w:pPr>
      <w:r w:rsidRPr="00D92BFD">
        <w:rPr>
          <w:rFonts w:eastAsiaTheme="minorEastAsia"/>
          <w:b/>
          <w:bCs/>
          <w:color w:val="auto"/>
        </w:rPr>
        <w:t>END OF STAGE 1 APPLICATION</w:t>
      </w:r>
    </w:p>
    <w:p w:rsidRPr="00D92BFD" w:rsidR="00A24C2B" w:rsidP="029C1A62" w:rsidRDefault="00A24C2B" w14:paraId="3B48B007" w14:textId="69396E94">
      <w:pPr>
        <w:jc w:val="center"/>
        <w:rPr>
          <w:rFonts w:eastAsiaTheme="minorEastAsia"/>
          <w:b/>
          <w:bCs/>
        </w:rPr>
      </w:pPr>
      <w:r w:rsidRPr="00D92BFD">
        <w:rPr>
          <w:rFonts w:eastAsiaTheme="minorEastAsia"/>
          <w:b/>
          <w:bCs/>
        </w:rPr>
        <w:t xml:space="preserve">Please submit to </w:t>
      </w:r>
      <w:hyperlink r:id="rId13">
        <w:r w:rsidRPr="00D92BFD">
          <w:rPr>
            <w:rStyle w:val="Hyperlink"/>
            <w:rFonts w:eastAsiaTheme="minorEastAsia"/>
            <w:b/>
            <w:bCs/>
          </w:rPr>
          <w:t>grants@cheshireandwarrington.com</w:t>
        </w:r>
      </w:hyperlink>
      <w:r w:rsidRPr="00D92BFD">
        <w:rPr>
          <w:rFonts w:eastAsiaTheme="minorEastAsia"/>
          <w:b/>
          <w:bCs/>
        </w:rPr>
        <w:t xml:space="preserve"> </w:t>
      </w:r>
      <w:r w:rsidRPr="00D92BFD" w:rsidR="5319EF8E">
        <w:rPr>
          <w:rFonts w:eastAsiaTheme="minorEastAsia"/>
          <w:b/>
          <w:bCs/>
        </w:rPr>
        <w:t>fo</w:t>
      </w:r>
      <w:r w:rsidRPr="00D92BFD" w:rsidR="4E54D7BD">
        <w:rPr>
          <w:rFonts w:eastAsiaTheme="minorEastAsia"/>
          <w:b/>
          <w:bCs/>
        </w:rPr>
        <w:t>r</w:t>
      </w:r>
      <w:r w:rsidRPr="00D92BFD" w:rsidR="5319EF8E">
        <w:rPr>
          <w:rFonts w:eastAsiaTheme="minorEastAsia"/>
          <w:b/>
          <w:bCs/>
        </w:rPr>
        <w:t xml:space="preserve"> </w:t>
      </w:r>
      <w:r w:rsidRPr="00D92BFD" w:rsidR="007273F8">
        <w:rPr>
          <w:rFonts w:eastAsiaTheme="minorEastAsia"/>
          <w:b/>
          <w:bCs/>
        </w:rPr>
        <w:t>assessment</w:t>
      </w:r>
    </w:p>
    <w:p w:rsidRPr="00D92BFD" w:rsidR="00DF4C95" w:rsidP="00DF4C95" w:rsidRDefault="00DF4C95" w14:paraId="15102EFE" w14:textId="77777777">
      <w:pPr>
        <w:jc w:val="both"/>
        <w:rPr>
          <w:rFonts w:eastAsiaTheme="majorEastAsia" w:cstheme="minorHAnsi"/>
          <w:bCs/>
          <w:color w:val="000000" w:themeColor="text1"/>
          <w:sz w:val="20"/>
          <w:szCs w:val="20"/>
        </w:rPr>
      </w:pPr>
    </w:p>
    <w:p w:rsidRPr="00D92BFD" w:rsidR="00DF4C95" w:rsidP="00DF4C95" w:rsidRDefault="00DF4C95" w14:paraId="189A7824" w14:textId="3071B3EC">
      <w:pPr>
        <w:jc w:val="both"/>
        <w:rPr>
          <w:rFonts w:eastAsiaTheme="majorEastAsia" w:cstheme="minorHAnsi"/>
          <w:bCs/>
          <w:color w:val="000000" w:themeColor="text1"/>
          <w:sz w:val="20"/>
          <w:szCs w:val="20"/>
        </w:rPr>
      </w:pPr>
      <w:r w:rsidRPr="00D92BFD">
        <w:rPr>
          <w:rFonts w:eastAsiaTheme="majorEastAsia" w:cstheme="minorHAnsi"/>
          <w:bCs/>
          <w:color w:val="000000" w:themeColor="text1"/>
          <w:sz w:val="20"/>
          <w:szCs w:val="20"/>
        </w:rPr>
        <w:t>Version Control</w:t>
      </w:r>
    </w:p>
    <w:p w:rsidRPr="00D92BFD" w:rsidR="00DF4C95" w:rsidP="00DF4C95" w:rsidRDefault="00DF4C95" w14:paraId="78FFAA8E" w14:textId="77777777">
      <w:pPr>
        <w:jc w:val="both"/>
        <w:rPr>
          <w:rFonts w:eastAsiaTheme="majorEastAsia" w:cstheme="minorHAnsi"/>
          <w:bCs/>
          <w:color w:val="000000" w:themeColor="text1"/>
          <w:sz w:val="20"/>
          <w:szCs w:val="20"/>
        </w:rPr>
      </w:pPr>
    </w:p>
    <w:tbl>
      <w:tblPr>
        <w:tblStyle w:val="TableGrid"/>
        <w:tblW w:w="0" w:type="auto"/>
        <w:tblLook w:val="04A0" w:firstRow="1" w:lastRow="0" w:firstColumn="1" w:lastColumn="0" w:noHBand="0" w:noVBand="1"/>
      </w:tblPr>
      <w:tblGrid>
        <w:gridCol w:w="2237"/>
        <w:gridCol w:w="2595"/>
        <w:gridCol w:w="2208"/>
        <w:gridCol w:w="1976"/>
      </w:tblGrid>
      <w:tr w:rsidRPr="00D92BFD" w:rsidR="00DF4C95" w:rsidTr="00DF4C95" w14:paraId="2054E0A8" w14:textId="77777777">
        <w:tc>
          <w:tcPr>
            <w:tcW w:w="2237" w:type="dxa"/>
            <w:tcBorders>
              <w:top w:val="single" w:color="auto" w:sz="4" w:space="0"/>
              <w:left w:val="single" w:color="auto" w:sz="4" w:space="0"/>
              <w:bottom w:val="single" w:color="auto" w:sz="4" w:space="0"/>
              <w:right w:val="single" w:color="auto" w:sz="4" w:space="0"/>
            </w:tcBorders>
            <w:hideMark/>
          </w:tcPr>
          <w:p w:rsidRPr="00D92BFD" w:rsidR="00DF4C95" w:rsidRDefault="00DF4C95" w14:paraId="033F139C" w14:textId="77777777">
            <w:pPr>
              <w:jc w:val="both"/>
              <w:rPr>
                <w:rFonts w:eastAsiaTheme="majorEastAsia" w:cstheme="minorHAnsi"/>
                <w:bCs/>
                <w:color w:val="000000" w:themeColor="text1"/>
                <w:sz w:val="20"/>
                <w:szCs w:val="20"/>
              </w:rPr>
            </w:pPr>
            <w:r w:rsidRPr="00D92BFD">
              <w:rPr>
                <w:rFonts w:eastAsiaTheme="majorEastAsia" w:cstheme="minorHAnsi"/>
                <w:bCs/>
                <w:color w:val="000000" w:themeColor="text1"/>
                <w:sz w:val="20"/>
                <w:szCs w:val="20"/>
              </w:rPr>
              <w:t>Version number</w:t>
            </w:r>
          </w:p>
        </w:tc>
        <w:tc>
          <w:tcPr>
            <w:tcW w:w="2595" w:type="dxa"/>
            <w:tcBorders>
              <w:top w:val="single" w:color="auto" w:sz="4" w:space="0"/>
              <w:left w:val="single" w:color="auto" w:sz="4" w:space="0"/>
              <w:bottom w:val="single" w:color="auto" w:sz="4" w:space="0"/>
              <w:right w:val="single" w:color="auto" w:sz="4" w:space="0"/>
            </w:tcBorders>
            <w:hideMark/>
          </w:tcPr>
          <w:p w:rsidRPr="00D92BFD" w:rsidR="00DF4C95" w:rsidRDefault="00DF4C95" w14:paraId="25DFEB44" w14:textId="77777777">
            <w:pPr>
              <w:jc w:val="both"/>
              <w:rPr>
                <w:rFonts w:eastAsiaTheme="majorEastAsia" w:cstheme="minorHAnsi"/>
                <w:bCs/>
                <w:color w:val="000000" w:themeColor="text1"/>
                <w:sz w:val="20"/>
                <w:szCs w:val="20"/>
              </w:rPr>
            </w:pPr>
            <w:r w:rsidRPr="00D92BFD">
              <w:rPr>
                <w:rFonts w:eastAsiaTheme="majorEastAsia" w:cstheme="minorHAnsi"/>
                <w:bCs/>
                <w:color w:val="000000" w:themeColor="text1"/>
                <w:sz w:val="20"/>
                <w:szCs w:val="20"/>
              </w:rPr>
              <w:t>Purpose/Changes</w:t>
            </w:r>
          </w:p>
        </w:tc>
        <w:tc>
          <w:tcPr>
            <w:tcW w:w="2208" w:type="dxa"/>
            <w:tcBorders>
              <w:top w:val="single" w:color="auto" w:sz="4" w:space="0"/>
              <w:left w:val="single" w:color="auto" w:sz="4" w:space="0"/>
              <w:bottom w:val="single" w:color="auto" w:sz="4" w:space="0"/>
              <w:right w:val="single" w:color="auto" w:sz="4" w:space="0"/>
            </w:tcBorders>
            <w:hideMark/>
          </w:tcPr>
          <w:p w:rsidRPr="00D92BFD" w:rsidR="00DF4C95" w:rsidRDefault="00DF4C95" w14:paraId="1A514DE6" w14:textId="77777777">
            <w:pPr>
              <w:jc w:val="both"/>
              <w:rPr>
                <w:rFonts w:eastAsiaTheme="majorEastAsia" w:cstheme="minorHAnsi"/>
                <w:bCs/>
                <w:color w:val="000000" w:themeColor="text1"/>
                <w:sz w:val="20"/>
                <w:szCs w:val="20"/>
              </w:rPr>
            </w:pPr>
            <w:r w:rsidRPr="00D92BFD">
              <w:rPr>
                <w:rFonts w:eastAsiaTheme="majorEastAsia" w:cstheme="minorHAnsi"/>
                <w:bCs/>
                <w:color w:val="000000" w:themeColor="text1"/>
                <w:sz w:val="20"/>
                <w:szCs w:val="20"/>
              </w:rPr>
              <w:t>Author</w:t>
            </w:r>
          </w:p>
        </w:tc>
        <w:tc>
          <w:tcPr>
            <w:tcW w:w="1976" w:type="dxa"/>
            <w:tcBorders>
              <w:top w:val="single" w:color="auto" w:sz="4" w:space="0"/>
              <w:left w:val="single" w:color="auto" w:sz="4" w:space="0"/>
              <w:bottom w:val="single" w:color="auto" w:sz="4" w:space="0"/>
              <w:right w:val="single" w:color="auto" w:sz="4" w:space="0"/>
            </w:tcBorders>
            <w:hideMark/>
          </w:tcPr>
          <w:p w:rsidRPr="00D92BFD" w:rsidR="00DF4C95" w:rsidRDefault="00DF4C95" w14:paraId="3C2631E5" w14:textId="77777777">
            <w:pPr>
              <w:jc w:val="both"/>
              <w:rPr>
                <w:rFonts w:eastAsiaTheme="majorEastAsia" w:cstheme="minorHAnsi"/>
                <w:bCs/>
                <w:color w:val="000000" w:themeColor="text1"/>
                <w:sz w:val="20"/>
                <w:szCs w:val="20"/>
              </w:rPr>
            </w:pPr>
            <w:r w:rsidRPr="00D92BFD">
              <w:rPr>
                <w:rFonts w:eastAsiaTheme="majorEastAsia" w:cstheme="minorHAnsi"/>
                <w:bCs/>
                <w:color w:val="000000" w:themeColor="text1"/>
                <w:sz w:val="20"/>
                <w:szCs w:val="20"/>
              </w:rPr>
              <w:t>Date</w:t>
            </w:r>
          </w:p>
        </w:tc>
      </w:tr>
      <w:tr w:rsidRPr="00D92BFD" w:rsidR="00DF4C95" w:rsidTr="00DF4C95" w14:paraId="0140537F" w14:textId="77777777">
        <w:tc>
          <w:tcPr>
            <w:tcW w:w="2237" w:type="dxa"/>
            <w:tcBorders>
              <w:top w:val="single" w:color="auto" w:sz="4" w:space="0"/>
              <w:left w:val="single" w:color="auto" w:sz="4" w:space="0"/>
              <w:bottom w:val="single" w:color="auto" w:sz="4" w:space="0"/>
              <w:right w:val="single" w:color="auto" w:sz="4" w:space="0"/>
            </w:tcBorders>
            <w:hideMark/>
          </w:tcPr>
          <w:p w:rsidRPr="00D92BFD" w:rsidR="00DF4C95" w:rsidRDefault="00DF4C95" w14:paraId="733B44ED" w14:textId="77777777">
            <w:pPr>
              <w:jc w:val="both"/>
              <w:rPr>
                <w:rFonts w:eastAsiaTheme="majorEastAsia" w:cstheme="minorHAnsi"/>
                <w:bCs/>
                <w:color w:val="000000" w:themeColor="text1"/>
                <w:sz w:val="20"/>
                <w:szCs w:val="20"/>
              </w:rPr>
            </w:pPr>
            <w:r w:rsidRPr="00D92BFD">
              <w:rPr>
                <w:rFonts w:eastAsiaTheme="majorEastAsia" w:cstheme="minorHAnsi"/>
                <w:bCs/>
                <w:color w:val="000000" w:themeColor="text1"/>
                <w:sz w:val="20"/>
                <w:szCs w:val="20"/>
              </w:rPr>
              <w:t>1.0</w:t>
            </w:r>
          </w:p>
        </w:tc>
        <w:tc>
          <w:tcPr>
            <w:tcW w:w="2595" w:type="dxa"/>
            <w:tcBorders>
              <w:top w:val="single" w:color="auto" w:sz="4" w:space="0"/>
              <w:left w:val="single" w:color="auto" w:sz="4" w:space="0"/>
              <w:bottom w:val="single" w:color="auto" w:sz="4" w:space="0"/>
              <w:right w:val="single" w:color="auto" w:sz="4" w:space="0"/>
            </w:tcBorders>
            <w:hideMark/>
          </w:tcPr>
          <w:p w:rsidRPr="00D92BFD" w:rsidR="00DF4C95" w:rsidRDefault="00DF4C95" w14:paraId="43D02545" w14:textId="77777777">
            <w:pPr>
              <w:jc w:val="both"/>
              <w:rPr>
                <w:rFonts w:eastAsiaTheme="majorEastAsia" w:cstheme="minorHAnsi"/>
                <w:bCs/>
                <w:color w:val="000000" w:themeColor="text1"/>
                <w:sz w:val="20"/>
                <w:szCs w:val="20"/>
              </w:rPr>
            </w:pPr>
            <w:r w:rsidRPr="00D92BFD">
              <w:rPr>
                <w:rFonts w:eastAsiaTheme="majorEastAsia" w:cstheme="minorHAnsi"/>
                <w:bCs/>
                <w:color w:val="000000" w:themeColor="text1"/>
                <w:sz w:val="20"/>
                <w:szCs w:val="20"/>
              </w:rPr>
              <w:t>Update of branding and wording from CWLEP to ECW</w:t>
            </w:r>
          </w:p>
        </w:tc>
        <w:tc>
          <w:tcPr>
            <w:tcW w:w="2208" w:type="dxa"/>
            <w:tcBorders>
              <w:top w:val="single" w:color="auto" w:sz="4" w:space="0"/>
              <w:left w:val="single" w:color="auto" w:sz="4" w:space="0"/>
              <w:bottom w:val="single" w:color="auto" w:sz="4" w:space="0"/>
              <w:right w:val="single" w:color="auto" w:sz="4" w:space="0"/>
            </w:tcBorders>
            <w:hideMark/>
          </w:tcPr>
          <w:p w:rsidRPr="00D92BFD" w:rsidR="00DF4C95" w:rsidRDefault="00DF4C95" w14:paraId="23329492" w14:textId="77777777">
            <w:pPr>
              <w:jc w:val="both"/>
              <w:rPr>
                <w:rFonts w:eastAsiaTheme="majorEastAsia" w:cstheme="minorHAnsi"/>
                <w:bCs/>
                <w:color w:val="000000" w:themeColor="text1"/>
                <w:sz w:val="20"/>
                <w:szCs w:val="20"/>
              </w:rPr>
            </w:pPr>
            <w:r w:rsidRPr="00D92BFD">
              <w:rPr>
                <w:rFonts w:eastAsiaTheme="majorEastAsia" w:cstheme="minorHAnsi"/>
                <w:bCs/>
                <w:color w:val="000000" w:themeColor="text1"/>
                <w:sz w:val="20"/>
                <w:szCs w:val="20"/>
              </w:rPr>
              <w:t>Lara Smith</w:t>
            </w:r>
          </w:p>
        </w:tc>
        <w:tc>
          <w:tcPr>
            <w:tcW w:w="1976" w:type="dxa"/>
            <w:tcBorders>
              <w:top w:val="single" w:color="auto" w:sz="4" w:space="0"/>
              <w:left w:val="single" w:color="auto" w:sz="4" w:space="0"/>
              <w:bottom w:val="single" w:color="auto" w:sz="4" w:space="0"/>
              <w:right w:val="single" w:color="auto" w:sz="4" w:space="0"/>
            </w:tcBorders>
            <w:hideMark/>
          </w:tcPr>
          <w:p w:rsidRPr="00D92BFD" w:rsidR="00DF4C95" w:rsidRDefault="00DF4C95" w14:paraId="667A69F9" w14:textId="77777777">
            <w:pPr>
              <w:jc w:val="both"/>
              <w:rPr>
                <w:rFonts w:eastAsiaTheme="majorEastAsia" w:cstheme="minorHAnsi"/>
                <w:bCs/>
                <w:color w:val="000000" w:themeColor="text1"/>
                <w:sz w:val="20"/>
                <w:szCs w:val="20"/>
              </w:rPr>
            </w:pPr>
            <w:r w:rsidRPr="00D92BFD">
              <w:rPr>
                <w:rFonts w:eastAsiaTheme="majorEastAsia" w:cstheme="minorHAnsi"/>
                <w:bCs/>
                <w:color w:val="000000" w:themeColor="text1"/>
                <w:sz w:val="20"/>
                <w:szCs w:val="20"/>
              </w:rPr>
              <w:t>30/04/2024</w:t>
            </w:r>
          </w:p>
        </w:tc>
      </w:tr>
      <w:tr w:rsidRPr="00D92BFD" w:rsidR="00DF4C95" w:rsidTr="00DF4C95" w14:paraId="67604F60" w14:textId="77777777">
        <w:tc>
          <w:tcPr>
            <w:tcW w:w="2237" w:type="dxa"/>
            <w:tcBorders>
              <w:top w:val="single" w:color="auto" w:sz="4" w:space="0"/>
              <w:left w:val="single" w:color="auto" w:sz="4" w:space="0"/>
              <w:bottom w:val="single" w:color="auto" w:sz="4" w:space="0"/>
              <w:right w:val="single" w:color="auto" w:sz="4" w:space="0"/>
            </w:tcBorders>
          </w:tcPr>
          <w:p w:rsidRPr="00D92BFD" w:rsidR="00DF4C95" w:rsidRDefault="00143235" w14:paraId="1BCFE10B" w14:textId="6DEA3638">
            <w:pPr>
              <w:jc w:val="both"/>
              <w:rPr>
                <w:rFonts w:eastAsiaTheme="majorEastAsia" w:cstheme="minorHAnsi"/>
                <w:bCs/>
                <w:color w:val="000000" w:themeColor="text1"/>
                <w:sz w:val="20"/>
                <w:szCs w:val="20"/>
              </w:rPr>
            </w:pPr>
            <w:r w:rsidRPr="00D92BFD">
              <w:rPr>
                <w:rFonts w:eastAsiaTheme="majorEastAsia" w:cstheme="minorHAnsi"/>
                <w:bCs/>
                <w:color w:val="000000" w:themeColor="text1"/>
                <w:sz w:val="20"/>
                <w:szCs w:val="20"/>
              </w:rPr>
              <w:t>1.1</w:t>
            </w:r>
          </w:p>
        </w:tc>
        <w:tc>
          <w:tcPr>
            <w:tcW w:w="2595" w:type="dxa"/>
            <w:tcBorders>
              <w:top w:val="single" w:color="auto" w:sz="4" w:space="0"/>
              <w:left w:val="single" w:color="auto" w:sz="4" w:space="0"/>
              <w:bottom w:val="single" w:color="auto" w:sz="4" w:space="0"/>
              <w:right w:val="single" w:color="auto" w:sz="4" w:space="0"/>
            </w:tcBorders>
          </w:tcPr>
          <w:p w:rsidRPr="00D92BFD" w:rsidR="00DF4C95" w:rsidRDefault="00143235" w14:paraId="10F9156D" w14:textId="225AC5BC">
            <w:pPr>
              <w:jc w:val="both"/>
              <w:rPr>
                <w:rFonts w:eastAsiaTheme="majorEastAsia" w:cstheme="minorHAnsi"/>
                <w:bCs/>
                <w:color w:val="000000" w:themeColor="text1"/>
                <w:sz w:val="20"/>
                <w:szCs w:val="20"/>
              </w:rPr>
            </w:pPr>
            <w:r w:rsidRPr="00D92BFD">
              <w:rPr>
                <w:rFonts w:eastAsiaTheme="majorEastAsia" w:cstheme="minorHAnsi"/>
                <w:bCs/>
                <w:color w:val="000000" w:themeColor="text1"/>
                <w:sz w:val="20"/>
                <w:szCs w:val="20"/>
              </w:rPr>
              <w:t xml:space="preserve">Added in </w:t>
            </w:r>
            <w:r w:rsidRPr="00D92BFD" w:rsidR="00A53551">
              <w:rPr>
                <w:rFonts w:eastAsiaTheme="majorEastAsia" w:cstheme="minorHAnsi"/>
                <w:bCs/>
                <w:color w:val="000000" w:themeColor="text1"/>
                <w:sz w:val="20"/>
                <w:szCs w:val="20"/>
              </w:rPr>
              <w:t>information</w:t>
            </w:r>
            <w:r w:rsidRPr="00D92BFD">
              <w:rPr>
                <w:rFonts w:eastAsiaTheme="majorEastAsia" w:cstheme="minorHAnsi"/>
                <w:bCs/>
                <w:color w:val="000000" w:themeColor="text1"/>
                <w:sz w:val="20"/>
                <w:szCs w:val="20"/>
              </w:rPr>
              <w:t xml:space="preserve"> about Subsidy Control Act 2022</w:t>
            </w:r>
          </w:p>
        </w:tc>
        <w:tc>
          <w:tcPr>
            <w:tcW w:w="2208" w:type="dxa"/>
            <w:tcBorders>
              <w:top w:val="single" w:color="auto" w:sz="4" w:space="0"/>
              <w:left w:val="single" w:color="auto" w:sz="4" w:space="0"/>
              <w:bottom w:val="single" w:color="auto" w:sz="4" w:space="0"/>
              <w:right w:val="single" w:color="auto" w:sz="4" w:space="0"/>
            </w:tcBorders>
          </w:tcPr>
          <w:p w:rsidRPr="00D92BFD" w:rsidR="00DF4C95" w:rsidRDefault="00143235" w14:paraId="3EB7BEF1" w14:textId="0F489253">
            <w:pPr>
              <w:jc w:val="both"/>
              <w:rPr>
                <w:rFonts w:eastAsiaTheme="majorEastAsia" w:cstheme="minorHAnsi"/>
                <w:bCs/>
                <w:color w:val="000000" w:themeColor="text1"/>
                <w:sz w:val="20"/>
                <w:szCs w:val="20"/>
              </w:rPr>
            </w:pPr>
            <w:r w:rsidRPr="00D92BFD">
              <w:rPr>
                <w:rFonts w:eastAsiaTheme="majorEastAsia" w:cstheme="minorHAnsi"/>
                <w:bCs/>
                <w:color w:val="000000" w:themeColor="text1"/>
                <w:sz w:val="20"/>
                <w:szCs w:val="20"/>
              </w:rPr>
              <w:t>Lara Smith</w:t>
            </w:r>
          </w:p>
        </w:tc>
        <w:tc>
          <w:tcPr>
            <w:tcW w:w="1976" w:type="dxa"/>
            <w:tcBorders>
              <w:top w:val="single" w:color="auto" w:sz="4" w:space="0"/>
              <w:left w:val="single" w:color="auto" w:sz="4" w:space="0"/>
              <w:bottom w:val="single" w:color="auto" w:sz="4" w:space="0"/>
              <w:right w:val="single" w:color="auto" w:sz="4" w:space="0"/>
            </w:tcBorders>
          </w:tcPr>
          <w:p w:rsidRPr="00D92BFD" w:rsidR="00DF4C95" w:rsidRDefault="00143235" w14:paraId="2A24F88F" w14:textId="068E0136">
            <w:pPr>
              <w:jc w:val="both"/>
              <w:rPr>
                <w:rFonts w:eastAsiaTheme="majorEastAsia" w:cstheme="minorHAnsi"/>
                <w:bCs/>
                <w:color w:val="000000" w:themeColor="text1"/>
                <w:sz w:val="20"/>
                <w:szCs w:val="20"/>
              </w:rPr>
            </w:pPr>
            <w:r w:rsidRPr="00D92BFD">
              <w:rPr>
                <w:rFonts w:eastAsiaTheme="majorEastAsia" w:cstheme="minorHAnsi"/>
                <w:bCs/>
                <w:color w:val="000000" w:themeColor="text1"/>
                <w:sz w:val="20"/>
                <w:szCs w:val="20"/>
              </w:rPr>
              <w:t>27/06/2024</w:t>
            </w:r>
          </w:p>
        </w:tc>
      </w:tr>
      <w:tr w:rsidRPr="00D92BFD" w:rsidR="00DF4C95" w:rsidTr="00DF4C95" w14:paraId="2A4A9249" w14:textId="77777777">
        <w:tc>
          <w:tcPr>
            <w:tcW w:w="2237" w:type="dxa"/>
            <w:tcBorders>
              <w:top w:val="single" w:color="auto" w:sz="4" w:space="0"/>
              <w:left w:val="single" w:color="auto" w:sz="4" w:space="0"/>
              <w:bottom w:val="single" w:color="auto" w:sz="4" w:space="0"/>
              <w:right w:val="single" w:color="auto" w:sz="4" w:space="0"/>
            </w:tcBorders>
          </w:tcPr>
          <w:p w:rsidRPr="00D92BFD" w:rsidR="00DF4C95" w:rsidRDefault="00DF4C95" w14:paraId="74D21660" w14:textId="77777777">
            <w:pPr>
              <w:jc w:val="both"/>
              <w:rPr>
                <w:rFonts w:eastAsiaTheme="majorEastAsia" w:cstheme="minorHAnsi"/>
                <w:bCs/>
                <w:color w:val="000000" w:themeColor="text1"/>
                <w:sz w:val="20"/>
                <w:szCs w:val="20"/>
              </w:rPr>
            </w:pPr>
          </w:p>
        </w:tc>
        <w:tc>
          <w:tcPr>
            <w:tcW w:w="2595" w:type="dxa"/>
            <w:tcBorders>
              <w:top w:val="single" w:color="auto" w:sz="4" w:space="0"/>
              <w:left w:val="single" w:color="auto" w:sz="4" w:space="0"/>
              <w:bottom w:val="single" w:color="auto" w:sz="4" w:space="0"/>
              <w:right w:val="single" w:color="auto" w:sz="4" w:space="0"/>
            </w:tcBorders>
          </w:tcPr>
          <w:p w:rsidRPr="00D92BFD" w:rsidR="00DF4C95" w:rsidRDefault="00DF4C95" w14:paraId="3AB14E6C" w14:textId="77777777">
            <w:pPr>
              <w:jc w:val="both"/>
              <w:rPr>
                <w:rFonts w:eastAsiaTheme="majorEastAsia" w:cstheme="minorHAnsi"/>
                <w:bCs/>
                <w:color w:val="000000" w:themeColor="text1"/>
                <w:sz w:val="20"/>
                <w:szCs w:val="20"/>
              </w:rPr>
            </w:pPr>
          </w:p>
        </w:tc>
        <w:tc>
          <w:tcPr>
            <w:tcW w:w="2208" w:type="dxa"/>
            <w:tcBorders>
              <w:top w:val="single" w:color="auto" w:sz="4" w:space="0"/>
              <w:left w:val="single" w:color="auto" w:sz="4" w:space="0"/>
              <w:bottom w:val="single" w:color="auto" w:sz="4" w:space="0"/>
              <w:right w:val="single" w:color="auto" w:sz="4" w:space="0"/>
            </w:tcBorders>
          </w:tcPr>
          <w:p w:rsidRPr="00D92BFD" w:rsidR="00DF4C95" w:rsidRDefault="00DF4C95" w14:paraId="3F1A4E4A" w14:textId="77777777">
            <w:pPr>
              <w:jc w:val="both"/>
              <w:rPr>
                <w:rFonts w:eastAsiaTheme="majorEastAsia" w:cstheme="minorHAnsi"/>
                <w:bCs/>
                <w:color w:val="000000" w:themeColor="text1"/>
                <w:sz w:val="20"/>
                <w:szCs w:val="20"/>
              </w:rPr>
            </w:pPr>
          </w:p>
        </w:tc>
        <w:tc>
          <w:tcPr>
            <w:tcW w:w="1976" w:type="dxa"/>
            <w:tcBorders>
              <w:top w:val="single" w:color="auto" w:sz="4" w:space="0"/>
              <w:left w:val="single" w:color="auto" w:sz="4" w:space="0"/>
              <w:bottom w:val="single" w:color="auto" w:sz="4" w:space="0"/>
              <w:right w:val="single" w:color="auto" w:sz="4" w:space="0"/>
            </w:tcBorders>
          </w:tcPr>
          <w:p w:rsidRPr="00D92BFD" w:rsidR="00DF4C95" w:rsidRDefault="00DF4C95" w14:paraId="6F3A4A8A" w14:textId="77777777">
            <w:pPr>
              <w:jc w:val="both"/>
              <w:rPr>
                <w:rFonts w:eastAsiaTheme="majorEastAsia" w:cstheme="minorHAnsi"/>
                <w:bCs/>
                <w:color w:val="000000" w:themeColor="text1"/>
                <w:sz w:val="20"/>
                <w:szCs w:val="20"/>
              </w:rPr>
            </w:pPr>
          </w:p>
        </w:tc>
      </w:tr>
    </w:tbl>
    <w:p w:rsidRPr="00D92BFD" w:rsidR="00DF4C95" w:rsidP="00DF4C95" w:rsidRDefault="00DF4C95" w14:paraId="09DAC1A1" w14:textId="77777777">
      <w:pPr>
        <w:jc w:val="both"/>
        <w:rPr>
          <w:rFonts w:eastAsiaTheme="majorEastAsia" w:cstheme="minorHAnsi"/>
          <w:bCs/>
          <w:color w:val="000000" w:themeColor="text1"/>
          <w:sz w:val="20"/>
          <w:szCs w:val="20"/>
        </w:rPr>
      </w:pPr>
    </w:p>
    <w:p w:rsidRPr="00D92BFD" w:rsidR="00A24C2B" w:rsidP="029C1A62" w:rsidRDefault="00A24C2B" w14:paraId="3D5FC775" w14:textId="1D674429">
      <w:pPr>
        <w:jc w:val="center"/>
        <w:rPr>
          <w:rFonts w:eastAsiaTheme="minorEastAsia"/>
          <w:b/>
          <w:bCs/>
        </w:rPr>
      </w:pPr>
    </w:p>
    <w:sectPr w:rsidRPr="00D92BFD" w:rsidR="00A24C2B">
      <w:headerReference w:type="default" r:id="rId14"/>
      <w:footerReference w:type="defaul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174F3" w:rsidP="00A24C2B" w:rsidRDefault="001174F3" w14:paraId="70FF2332" w14:textId="77777777">
      <w:r>
        <w:separator/>
      </w:r>
    </w:p>
  </w:endnote>
  <w:endnote w:type="continuationSeparator" w:id="0">
    <w:p w:rsidR="001174F3" w:rsidP="00A24C2B" w:rsidRDefault="001174F3" w14:paraId="29EC5CA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anrope">
    <w:altName w:val="Calibri"/>
    <w:panose1 w:val="00000000000000000000"/>
    <w:charset w:val="00"/>
    <w:family w:val="auto"/>
    <w:pitch w:val="variable"/>
    <w:sig w:usb0="A00002BF" w:usb1="5000206B"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10711" w:rsidR="00B10711" w:rsidP="00B10711" w:rsidRDefault="00B10711" w14:paraId="711463B7" w14:textId="3761E860">
    <w:pPr>
      <w:pStyle w:val="Footer"/>
      <w:rPr>
        <w:sz w:val="18"/>
        <w:szCs w:val="18"/>
      </w:rPr>
    </w:pPr>
    <w:bookmarkStart w:name="_Hlk175652930" w:id="64"/>
    <w:r w:rsidRPr="00B10711">
      <w:rPr>
        <w:sz w:val="18"/>
        <w:szCs w:val="18"/>
      </w:rPr>
      <w:t>Version 1.1 – Published June 2024</w:t>
    </w:r>
  </w:p>
  <w:bookmarkEnd w:id="64"/>
  <w:p w:rsidR="00A24C2B" w:rsidRDefault="00A24C2B" w14:paraId="5DFCA832" w14:textId="77777777">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p>
  <w:p w:rsidR="00A24C2B" w:rsidRDefault="00A24C2B" w14:paraId="6B08A20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174F3" w:rsidP="00A24C2B" w:rsidRDefault="001174F3" w14:paraId="5B8247E7" w14:textId="77777777">
      <w:r>
        <w:separator/>
      </w:r>
    </w:p>
  </w:footnote>
  <w:footnote w:type="continuationSeparator" w:id="0">
    <w:p w:rsidR="001174F3" w:rsidP="00A24C2B" w:rsidRDefault="001174F3" w14:paraId="0BDD2F14" w14:textId="77777777">
      <w:r>
        <w:continuationSeparator/>
      </w:r>
    </w:p>
  </w:footnote>
  <w:footnote w:id="1">
    <w:p w:rsidR="00A24C2B" w:rsidP="00A24C2B" w:rsidRDefault="00A24C2B" w14:paraId="01BC2867" w14:textId="77777777">
      <w:pPr>
        <w:pStyle w:val="FootnoteText"/>
      </w:pPr>
      <w:r>
        <w:rPr>
          <w:rStyle w:val="FootnoteReference"/>
        </w:rPr>
        <w:footnoteRef/>
      </w:r>
      <w:r>
        <w:t xml:space="preserve"> </w:t>
      </w:r>
      <w:hyperlink w:history="1" r:id="rId1">
        <w:r w:rsidRPr="001D74ED">
          <w:rPr>
            <w:rStyle w:val="Hyperlink"/>
          </w:rPr>
          <w:t>https://cheshireandwarrington.com/what-we-do/skills-and-education/data-and-labour-market-information/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A24C2B" w:rsidRDefault="33697A0A" w14:paraId="185AF6D7" w14:textId="5F0D007D">
    <w:pPr>
      <w:pStyle w:val="Header"/>
    </w:pPr>
    <w:r>
      <w:rPr>
        <w:noProof/>
      </w:rPr>
      <w:drawing>
        <wp:inline distT="0" distB="0" distL="0" distR="0" wp14:anchorId="3C78F9B7" wp14:editId="5B3296C2">
          <wp:extent cx="1164437" cy="664521"/>
          <wp:effectExtent l="0" t="0" r="0" b="0"/>
          <wp:docPr id="1648987994" name="Picture 1648987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64437" cy="664521"/>
                  </a:xfrm>
                  <a:prstGeom prst="rect">
                    <a:avLst/>
                  </a:prstGeom>
                </pic:spPr>
              </pic:pic>
            </a:graphicData>
          </a:graphic>
        </wp:inline>
      </w:drawing>
    </w:r>
  </w:p>
  <w:p w:rsidR="00A24C2B" w:rsidRDefault="00A24C2B" w14:paraId="2C5AA5C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1">
    <w:nsid w:val="269256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552be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d66b6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2813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de05d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6c0d8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488280A"/>
    <w:multiLevelType w:val="hybridMultilevel"/>
    <w:tmpl w:val="6E2024B6"/>
    <w:lvl w:ilvl="0" w:tplc="D5222B96">
      <w:numFmt w:val="bullet"/>
      <w:lvlText w:val="-"/>
      <w:lvlJc w:val="left"/>
      <w:pPr>
        <w:ind w:left="720" w:hanging="360"/>
      </w:pPr>
      <w:rPr>
        <w:rFonts w:hint="default" w:ascii="Manrope" w:hAnsi="Manrope"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822524F"/>
    <w:multiLevelType w:val="hybridMultilevel"/>
    <w:tmpl w:val="FFFFFFFF"/>
    <w:lvl w:ilvl="0" w:tplc="F4D4F9C8">
      <w:start w:val="1"/>
      <w:numFmt w:val="decimal"/>
      <w:lvlText w:val="%1."/>
      <w:lvlJc w:val="left"/>
      <w:pPr>
        <w:ind w:left="360" w:hanging="360"/>
      </w:pPr>
    </w:lvl>
    <w:lvl w:ilvl="1" w:tplc="360248E4">
      <w:start w:val="1"/>
      <w:numFmt w:val="lowerLetter"/>
      <w:lvlText w:val="%2."/>
      <w:lvlJc w:val="left"/>
      <w:pPr>
        <w:ind w:left="1080" w:hanging="360"/>
      </w:pPr>
    </w:lvl>
    <w:lvl w:ilvl="2" w:tplc="B56429CC">
      <w:start w:val="1"/>
      <w:numFmt w:val="lowerRoman"/>
      <w:lvlText w:val="%3."/>
      <w:lvlJc w:val="right"/>
      <w:pPr>
        <w:ind w:left="1800" w:hanging="180"/>
      </w:pPr>
    </w:lvl>
    <w:lvl w:ilvl="3" w:tplc="CA0258F2">
      <w:start w:val="1"/>
      <w:numFmt w:val="decimal"/>
      <w:lvlText w:val="%4."/>
      <w:lvlJc w:val="left"/>
      <w:pPr>
        <w:ind w:left="2520" w:hanging="360"/>
      </w:pPr>
    </w:lvl>
    <w:lvl w:ilvl="4" w:tplc="8D66070E">
      <w:start w:val="1"/>
      <w:numFmt w:val="lowerLetter"/>
      <w:lvlText w:val="%5."/>
      <w:lvlJc w:val="left"/>
      <w:pPr>
        <w:ind w:left="3240" w:hanging="360"/>
      </w:pPr>
    </w:lvl>
    <w:lvl w:ilvl="5" w:tplc="F4FC0B9A">
      <w:start w:val="1"/>
      <w:numFmt w:val="lowerRoman"/>
      <w:lvlText w:val="%6."/>
      <w:lvlJc w:val="right"/>
      <w:pPr>
        <w:ind w:left="3960" w:hanging="180"/>
      </w:pPr>
    </w:lvl>
    <w:lvl w:ilvl="6" w:tplc="8A48945E">
      <w:start w:val="1"/>
      <w:numFmt w:val="decimal"/>
      <w:lvlText w:val="%7."/>
      <w:lvlJc w:val="left"/>
      <w:pPr>
        <w:ind w:left="4680" w:hanging="360"/>
      </w:pPr>
    </w:lvl>
    <w:lvl w:ilvl="7" w:tplc="822A1E24">
      <w:start w:val="1"/>
      <w:numFmt w:val="lowerLetter"/>
      <w:lvlText w:val="%8."/>
      <w:lvlJc w:val="left"/>
      <w:pPr>
        <w:ind w:left="5400" w:hanging="360"/>
      </w:pPr>
    </w:lvl>
    <w:lvl w:ilvl="8" w:tplc="C672A85A">
      <w:start w:val="1"/>
      <w:numFmt w:val="lowerRoman"/>
      <w:lvlText w:val="%9."/>
      <w:lvlJc w:val="right"/>
      <w:pPr>
        <w:ind w:left="6120" w:hanging="180"/>
      </w:pPr>
    </w:lvl>
  </w:abstractNum>
  <w:abstractNum w:abstractNumId="2" w15:restartNumberingAfterBreak="0">
    <w:nsid w:val="3D1F1AF2"/>
    <w:multiLevelType w:val="hybridMultilevel"/>
    <w:tmpl w:val="3252ECE2"/>
    <w:lvl w:ilvl="0" w:tplc="51A0C752">
      <w:numFmt w:val="bullet"/>
      <w:lvlText w:val=""/>
      <w:lvlJc w:val="left"/>
      <w:pPr>
        <w:ind w:left="720" w:hanging="360"/>
      </w:pPr>
      <w:rPr>
        <w:rFonts w:hint="default" w:ascii="Symbol" w:hAnsi="Symbol"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78161A2"/>
    <w:multiLevelType w:val="hybridMultilevel"/>
    <w:tmpl w:val="AD1ED4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A420A65"/>
    <w:multiLevelType w:val="hybridMultilevel"/>
    <w:tmpl w:val="0FEACEE2"/>
    <w:lvl w:ilvl="0" w:tplc="EA267B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D16004"/>
    <w:multiLevelType w:val="hybridMultilevel"/>
    <w:tmpl w:val="5F56C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2">
    <w:abstractNumId w:val="11"/>
  </w:num>
  <w:num w:numId="11">
    <w:abstractNumId w:val="10"/>
  </w:num>
  <w:num w:numId="10">
    <w:abstractNumId w:val="9"/>
  </w:num>
  <w:num w:numId="9">
    <w:abstractNumId w:val="8"/>
  </w:num>
  <w:num w:numId="8">
    <w:abstractNumId w:val="7"/>
  </w:num>
  <w:num w:numId="7">
    <w:abstractNumId w:val="6"/>
  </w:num>
  <w:num w:numId="1" w16cid:durableId="1315062602">
    <w:abstractNumId w:val="1"/>
  </w:num>
  <w:num w:numId="2" w16cid:durableId="28536678">
    <w:abstractNumId w:val="0"/>
  </w:num>
  <w:num w:numId="3" w16cid:durableId="1719082961">
    <w:abstractNumId w:val="3"/>
  </w:num>
  <w:num w:numId="4" w16cid:durableId="194542769">
    <w:abstractNumId w:val="4"/>
  </w:num>
  <w:num w:numId="5" w16cid:durableId="940407490">
    <w:abstractNumId w:val="5"/>
  </w:num>
  <w:num w:numId="6" w16cid:durableId="549532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C2B"/>
    <w:rsid w:val="00022991"/>
    <w:rsid w:val="000238C9"/>
    <w:rsid w:val="00031706"/>
    <w:rsid w:val="0003427E"/>
    <w:rsid w:val="000560F4"/>
    <w:rsid w:val="00076923"/>
    <w:rsid w:val="00076EE4"/>
    <w:rsid w:val="000A7EA4"/>
    <w:rsid w:val="000D5CF1"/>
    <w:rsid w:val="000E1C53"/>
    <w:rsid w:val="00102B2A"/>
    <w:rsid w:val="001174F3"/>
    <w:rsid w:val="00143235"/>
    <w:rsid w:val="00144D79"/>
    <w:rsid w:val="00150459"/>
    <w:rsid w:val="00190CD9"/>
    <w:rsid w:val="00203F4B"/>
    <w:rsid w:val="00264DBB"/>
    <w:rsid w:val="002F48EF"/>
    <w:rsid w:val="00306017"/>
    <w:rsid w:val="00372285"/>
    <w:rsid w:val="003F61A8"/>
    <w:rsid w:val="00472DA2"/>
    <w:rsid w:val="004738B5"/>
    <w:rsid w:val="004D1CAF"/>
    <w:rsid w:val="004D2757"/>
    <w:rsid w:val="004E41EC"/>
    <w:rsid w:val="00527140"/>
    <w:rsid w:val="0053276F"/>
    <w:rsid w:val="0054535D"/>
    <w:rsid w:val="0057344C"/>
    <w:rsid w:val="00581866"/>
    <w:rsid w:val="00591BA9"/>
    <w:rsid w:val="005C3CAD"/>
    <w:rsid w:val="00645353"/>
    <w:rsid w:val="00647DED"/>
    <w:rsid w:val="007273F8"/>
    <w:rsid w:val="00794591"/>
    <w:rsid w:val="0079553B"/>
    <w:rsid w:val="007A4866"/>
    <w:rsid w:val="007A5BAE"/>
    <w:rsid w:val="007C01E6"/>
    <w:rsid w:val="007C198B"/>
    <w:rsid w:val="007D0B9F"/>
    <w:rsid w:val="007E3239"/>
    <w:rsid w:val="007F698E"/>
    <w:rsid w:val="00804B87"/>
    <w:rsid w:val="008124CC"/>
    <w:rsid w:val="00842E27"/>
    <w:rsid w:val="008B564B"/>
    <w:rsid w:val="008C5819"/>
    <w:rsid w:val="009074F0"/>
    <w:rsid w:val="00915FAE"/>
    <w:rsid w:val="0092098E"/>
    <w:rsid w:val="009238A6"/>
    <w:rsid w:val="00997E0B"/>
    <w:rsid w:val="00A17FE9"/>
    <w:rsid w:val="00A24C2B"/>
    <w:rsid w:val="00A53551"/>
    <w:rsid w:val="00A61927"/>
    <w:rsid w:val="00A950A5"/>
    <w:rsid w:val="00AC215A"/>
    <w:rsid w:val="00AD1F73"/>
    <w:rsid w:val="00B10711"/>
    <w:rsid w:val="00B365A4"/>
    <w:rsid w:val="00B65764"/>
    <w:rsid w:val="00B90BDE"/>
    <w:rsid w:val="00BC44E5"/>
    <w:rsid w:val="00C5369F"/>
    <w:rsid w:val="00C668EB"/>
    <w:rsid w:val="00CB1B8E"/>
    <w:rsid w:val="00CB6FC6"/>
    <w:rsid w:val="00CC78FF"/>
    <w:rsid w:val="00D370BC"/>
    <w:rsid w:val="00D92BFD"/>
    <w:rsid w:val="00DF4C95"/>
    <w:rsid w:val="00E36607"/>
    <w:rsid w:val="00E605E4"/>
    <w:rsid w:val="00EC4529"/>
    <w:rsid w:val="00ED47DA"/>
    <w:rsid w:val="00EF32D3"/>
    <w:rsid w:val="00F2722E"/>
    <w:rsid w:val="00FA7A47"/>
    <w:rsid w:val="00FB138E"/>
    <w:rsid w:val="029C1A62"/>
    <w:rsid w:val="02FE0E68"/>
    <w:rsid w:val="074365EA"/>
    <w:rsid w:val="09A52B46"/>
    <w:rsid w:val="0B141515"/>
    <w:rsid w:val="0B583E5C"/>
    <w:rsid w:val="0CB95FAF"/>
    <w:rsid w:val="11D96FB6"/>
    <w:rsid w:val="12DAD656"/>
    <w:rsid w:val="14EB0365"/>
    <w:rsid w:val="1521896B"/>
    <w:rsid w:val="1587B33A"/>
    <w:rsid w:val="19FC1A46"/>
    <w:rsid w:val="1B14133D"/>
    <w:rsid w:val="1C67C850"/>
    <w:rsid w:val="1F764190"/>
    <w:rsid w:val="23049A8C"/>
    <w:rsid w:val="236D90CD"/>
    <w:rsid w:val="279AA4C4"/>
    <w:rsid w:val="29510845"/>
    <w:rsid w:val="29832F5A"/>
    <w:rsid w:val="2B18453E"/>
    <w:rsid w:val="2D86DA55"/>
    <w:rsid w:val="2F76B31F"/>
    <w:rsid w:val="3076A0EB"/>
    <w:rsid w:val="3317504C"/>
    <w:rsid w:val="33697A0A"/>
    <w:rsid w:val="33F2A0A4"/>
    <w:rsid w:val="368E688D"/>
    <w:rsid w:val="37656069"/>
    <w:rsid w:val="397706E0"/>
    <w:rsid w:val="3D968E98"/>
    <w:rsid w:val="473109A0"/>
    <w:rsid w:val="4A5ECF4D"/>
    <w:rsid w:val="4B07E563"/>
    <w:rsid w:val="4CD2F2D2"/>
    <w:rsid w:val="4CE432C7"/>
    <w:rsid w:val="4E54D7BD"/>
    <w:rsid w:val="4EAEAC9C"/>
    <w:rsid w:val="502A92DD"/>
    <w:rsid w:val="511CD26A"/>
    <w:rsid w:val="51BAD8A8"/>
    <w:rsid w:val="5319EF8E"/>
    <w:rsid w:val="54CE0589"/>
    <w:rsid w:val="557B5D98"/>
    <w:rsid w:val="55A682DC"/>
    <w:rsid w:val="5B14CFC2"/>
    <w:rsid w:val="62A2AC1A"/>
    <w:rsid w:val="648BF825"/>
    <w:rsid w:val="65069973"/>
    <w:rsid w:val="66C94A86"/>
    <w:rsid w:val="67F47B57"/>
    <w:rsid w:val="68D91805"/>
    <w:rsid w:val="6AAAB0F4"/>
    <w:rsid w:val="6E2E5416"/>
    <w:rsid w:val="6E5AE4FD"/>
    <w:rsid w:val="6F416619"/>
    <w:rsid w:val="6F46DC29"/>
    <w:rsid w:val="70E6D248"/>
    <w:rsid w:val="7216CD06"/>
    <w:rsid w:val="7A91087C"/>
    <w:rsid w:val="7B34D513"/>
    <w:rsid w:val="7B3F0299"/>
    <w:rsid w:val="7BDF0766"/>
    <w:rsid w:val="7C085AB9"/>
    <w:rsid w:val="7C2CD8DD"/>
    <w:rsid w:val="7D9C6A72"/>
    <w:rsid w:val="7DC8A93E"/>
    <w:rsid w:val="7EF84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26FB"/>
  <w15:chartTrackingRefBased/>
  <w15:docId w15:val="{0F860D59-1EC8-4A73-99FD-7D5346B39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24C2B"/>
    <w:pPr>
      <w:spacing w:after="0" w:line="240" w:lineRule="auto"/>
    </w:pPr>
    <w:rPr>
      <w:rFonts w:ascii="Manrope" w:hAnsi="Manrope"/>
      <w:color w:val="545859"/>
      <w:kern w:val="0"/>
      <w:sz w:val="24"/>
      <w:szCs w:val="24"/>
      <w14:ligatures w14:val="none"/>
    </w:rPr>
  </w:style>
  <w:style w:type="paragraph" w:styleId="Heading1">
    <w:name w:val="heading 1"/>
    <w:basedOn w:val="Normal"/>
    <w:next w:val="Normal"/>
    <w:link w:val="Heading1Char"/>
    <w:uiPriority w:val="9"/>
    <w:qFormat/>
    <w:rsid w:val="00A24C2B"/>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24C2B"/>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4C2B"/>
    <w:pPr>
      <w:keepNext/>
      <w:keepLines/>
      <w:spacing w:before="40"/>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24C2B"/>
    <w:pPr>
      <w:tabs>
        <w:tab w:val="center" w:pos="4513"/>
        <w:tab w:val="right" w:pos="9026"/>
      </w:tabs>
    </w:pPr>
  </w:style>
  <w:style w:type="character" w:styleId="HeaderChar" w:customStyle="1">
    <w:name w:val="Header Char"/>
    <w:basedOn w:val="DefaultParagraphFont"/>
    <w:link w:val="Header"/>
    <w:uiPriority w:val="99"/>
    <w:rsid w:val="00A24C2B"/>
  </w:style>
  <w:style w:type="paragraph" w:styleId="Footer">
    <w:name w:val="footer"/>
    <w:basedOn w:val="Normal"/>
    <w:link w:val="FooterChar"/>
    <w:uiPriority w:val="99"/>
    <w:unhideWhenUsed/>
    <w:rsid w:val="00A24C2B"/>
    <w:pPr>
      <w:tabs>
        <w:tab w:val="center" w:pos="4513"/>
        <w:tab w:val="right" w:pos="9026"/>
      </w:tabs>
    </w:pPr>
  </w:style>
  <w:style w:type="character" w:styleId="FooterChar" w:customStyle="1">
    <w:name w:val="Footer Char"/>
    <w:basedOn w:val="DefaultParagraphFont"/>
    <w:link w:val="Footer"/>
    <w:uiPriority w:val="99"/>
    <w:rsid w:val="00A24C2B"/>
  </w:style>
  <w:style w:type="character" w:styleId="Heading1Char" w:customStyle="1">
    <w:name w:val="Heading 1 Char"/>
    <w:basedOn w:val="DefaultParagraphFont"/>
    <w:link w:val="Heading1"/>
    <w:uiPriority w:val="9"/>
    <w:rsid w:val="00A24C2B"/>
    <w:rPr>
      <w:rFonts w:asciiTheme="majorHAnsi" w:hAnsiTheme="majorHAnsi" w:eastAsiaTheme="majorEastAsia" w:cstheme="majorBidi"/>
      <w:color w:val="2F5496" w:themeColor="accent1" w:themeShade="BF"/>
      <w:kern w:val="0"/>
      <w:sz w:val="32"/>
      <w:szCs w:val="32"/>
      <w14:ligatures w14:val="none"/>
    </w:rPr>
  </w:style>
  <w:style w:type="paragraph" w:styleId="TOCHeading">
    <w:name w:val="TOC Heading"/>
    <w:basedOn w:val="Heading1"/>
    <w:next w:val="Normal"/>
    <w:uiPriority w:val="39"/>
    <w:unhideWhenUsed/>
    <w:qFormat/>
    <w:rsid w:val="00A24C2B"/>
    <w:pPr>
      <w:spacing w:line="259" w:lineRule="auto"/>
      <w:outlineLvl w:val="9"/>
    </w:pPr>
    <w:rPr>
      <w:lang w:val="en-US"/>
    </w:rPr>
  </w:style>
  <w:style w:type="paragraph" w:styleId="TOC1">
    <w:name w:val="toc 1"/>
    <w:basedOn w:val="Normal"/>
    <w:next w:val="Normal"/>
    <w:autoRedefine/>
    <w:uiPriority w:val="39"/>
    <w:unhideWhenUsed/>
    <w:rsid w:val="00A24C2B"/>
    <w:pPr>
      <w:tabs>
        <w:tab w:val="right" w:leader="dot" w:pos="9344"/>
      </w:tabs>
      <w:spacing w:after="100"/>
    </w:pPr>
    <w:rPr>
      <w:noProof/>
      <w:sz w:val="22"/>
      <w:szCs w:val="22"/>
    </w:rPr>
  </w:style>
  <w:style w:type="paragraph" w:styleId="TOC2">
    <w:name w:val="toc 2"/>
    <w:basedOn w:val="Normal"/>
    <w:next w:val="Normal"/>
    <w:autoRedefine/>
    <w:uiPriority w:val="39"/>
    <w:unhideWhenUsed/>
    <w:rsid w:val="00A24C2B"/>
    <w:pPr>
      <w:tabs>
        <w:tab w:val="right" w:leader="dot" w:pos="9344"/>
      </w:tabs>
      <w:spacing w:after="100"/>
      <w:ind w:left="240"/>
    </w:pPr>
    <w:rPr>
      <w:noProof/>
      <w:sz w:val="22"/>
      <w:szCs w:val="22"/>
    </w:rPr>
  </w:style>
  <w:style w:type="character" w:styleId="Hyperlink">
    <w:name w:val="Hyperlink"/>
    <w:basedOn w:val="DefaultParagraphFont"/>
    <w:uiPriority w:val="99"/>
    <w:unhideWhenUsed/>
    <w:rsid w:val="00A24C2B"/>
    <w:rPr>
      <w:color w:val="0563C1" w:themeColor="hyperlink"/>
      <w:u w:val="single"/>
    </w:rPr>
  </w:style>
  <w:style w:type="character" w:styleId="Heading2Char" w:customStyle="1">
    <w:name w:val="Heading 2 Char"/>
    <w:basedOn w:val="DefaultParagraphFont"/>
    <w:link w:val="Heading2"/>
    <w:uiPriority w:val="9"/>
    <w:semiHidden/>
    <w:rsid w:val="00A24C2B"/>
    <w:rPr>
      <w:rFonts w:asciiTheme="majorHAnsi" w:hAnsiTheme="majorHAnsi" w:eastAsiaTheme="majorEastAsia" w:cstheme="majorBidi"/>
      <w:color w:val="2F5496" w:themeColor="accent1" w:themeShade="BF"/>
      <w:kern w:val="0"/>
      <w:sz w:val="26"/>
      <w:szCs w:val="26"/>
      <w14:ligatures w14:val="none"/>
    </w:rPr>
  </w:style>
  <w:style w:type="character" w:styleId="Heading3Char" w:customStyle="1">
    <w:name w:val="Heading 3 Char"/>
    <w:basedOn w:val="DefaultParagraphFont"/>
    <w:link w:val="Heading3"/>
    <w:uiPriority w:val="9"/>
    <w:rsid w:val="00A24C2B"/>
    <w:rPr>
      <w:rFonts w:asciiTheme="majorHAnsi" w:hAnsiTheme="majorHAnsi" w:eastAsiaTheme="majorEastAsia" w:cstheme="majorBidi"/>
      <w:color w:val="1F3763" w:themeColor="accent1" w:themeShade="7F"/>
      <w:kern w:val="0"/>
      <w:sz w:val="24"/>
      <w:szCs w:val="24"/>
      <w14:ligatures w14:val="none"/>
    </w:rPr>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L"/>
    <w:basedOn w:val="Normal"/>
    <w:link w:val="ListParagraphChar"/>
    <w:uiPriority w:val="34"/>
    <w:qFormat/>
    <w:rsid w:val="00A24C2B"/>
    <w:pPr>
      <w:ind w:left="720"/>
      <w:contextualSpacing/>
    </w:pPr>
  </w:style>
  <w:style w:type="table" w:styleId="TableGrid">
    <w:name w:val="Table Grid"/>
    <w:basedOn w:val="TableNormal"/>
    <w:uiPriority w:val="39"/>
    <w:rsid w:val="00A24C2B"/>
    <w:pPr>
      <w:spacing w:after="0" w:line="240" w:lineRule="auto"/>
    </w:pPr>
    <w:rPr>
      <w:kern w:val="0"/>
      <w:sz w:val="24"/>
      <w:szCs w:val="24"/>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List Paragraph11 Char,MAIN CONTENT Char,L Char"/>
    <w:link w:val="ListParagraph"/>
    <w:uiPriority w:val="34"/>
    <w:qFormat/>
    <w:locked/>
    <w:rsid w:val="00A24C2B"/>
    <w:rPr>
      <w:rFonts w:ascii="Manrope" w:hAnsi="Manrope"/>
      <w:color w:val="545859"/>
      <w:kern w:val="0"/>
      <w:sz w:val="24"/>
      <w:szCs w:val="24"/>
      <w14:ligatures w14:val="none"/>
    </w:rPr>
  </w:style>
  <w:style w:type="paragraph" w:styleId="FootnoteText">
    <w:name w:val="footnote text"/>
    <w:basedOn w:val="Normal"/>
    <w:link w:val="FootnoteTextChar"/>
    <w:uiPriority w:val="99"/>
    <w:semiHidden/>
    <w:unhideWhenUsed/>
    <w:rsid w:val="00A24C2B"/>
    <w:rPr>
      <w:sz w:val="20"/>
      <w:szCs w:val="20"/>
    </w:rPr>
  </w:style>
  <w:style w:type="character" w:styleId="FootnoteTextChar" w:customStyle="1">
    <w:name w:val="Footnote Text Char"/>
    <w:basedOn w:val="DefaultParagraphFont"/>
    <w:link w:val="FootnoteText"/>
    <w:uiPriority w:val="99"/>
    <w:semiHidden/>
    <w:rsid w:val="00A24C2B"/>
    <w:rPr>
      <w:rFonts w:ascii="Manrope" w:hAnsi="Manrope"/>
      <w:color w:val="545859"/>
      <w:kern w:val="0"/>
      <w:sz w:val="20"/>
      <w:szCs w:val="20"/>
      <w14:ligatures w14:val="none"/>
    </w:rPr>
  </w:style>
  <w:style w:type="character" w:styleId="FootnoteReference">
    <w:name w:val="footnote reference"/>
    <w:basedOn w:val="DefaultParagraphFont"/>
    <w:uiPriority w:val="99"/>
    <w:semiHidden/>
    <w:unhideWhenUsed/>
    <w:rsid w:val="00A24C2B"/>
    <w:rPr>
      <w:vertAlign w:val="superscript"/>
    </w:rPr>
  </w:style>
  <w:style w:type="paragraph" w:styleId="TOC3">
    <w:name w:val="toc 3"/>
    <w:basedOn w:val="Normal"/>
    <w:next w:val="Normal"/>
    <w:autoRedefine/>
    <w:uiPriority w:val="39"/>
    <w:unhideWhenUsed/>
    <w:pPr>
      <w:spacing w:after="100"/>
      <w:ind w:left="440"/>
    </w:pPr>
  </w:style>
  <w:style w:type="character" w:styleId="FollowedHyperlink">
    <w:name w:val="FollowedHyperlink"/>
    <w:basedOn w:val="DefaultParagraphFont"/>
    <w:uiPriority w:val="99"/>
    <w:semiHidden/>
    <w:unhideWhenUsed/>
    <w:rsid w:val="00076E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16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grants@cheshireandwarrington.com"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cheshireandwarrington.com/what-we-do/skills-and-education/data-and-labour-market-information/"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ico.org.uk/for-organisations/guide-to-data-protection/guide-to-the-general-data-protection-regulation-gdpr/"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s://www.gov.uk/government/publications/cyber-essentials-scheme-overview"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https://trainingforelectricians.co.uk/" TargetMode="External" Id="R7f2d3c3de025458b" /></Relationships>
</file>

<file path=word/_rels/footnotes.xml.rels><?xml version="1.0" encoding="UTF-8" standalone="yes"?>
<Relationships xmlns="http://schemas.openxmlformats.org/package/2006/relationships"><Relationship Id="rId1" Type="http://schemas.openxmlformats.org/officeDocument/2006/relationships/hyperlink" Target="https://cheshireandwarrington.com/what-we-do/skills-and-education/data-and-labour-market-inform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357ba4-e1e6-49f5-b169-0d4d6aba6915" xsi:nil="true"/>
    <lcf76f155ced4ddcb4097134ff3c332f xmlns="55d82518-ff69-400f-b484-1d67bfc1d64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DFD0E2E5AA35449D4AE496BCBB8AE5" ma:contentTypeVersion="18" ma:contentTypeDescription="Create a new document." ma:contentTypeScope="" ma:versionID="45e0a487a3cc76a415fbf12a34447942">
  <xsd:schema xmlns:xsd="http://www.w3.org/2001/XMLSchema" xmlns:xs="http://www.w3.org/2001/XMLSchema" xmlns:p="http://schemas.microsoft.com/office/2006/metadata/properties" xmlns:ns2="55d82518-ff69-400f-b484-1d67bfc1d641" xmlns:ns3="c6357ba4-e1e6-49f5-b169-0d4d6aba6915" targetNamespace="http://schemas.microsoft.com/office/2006/metadata/properties" ma:root="true" ma:fieldsID="ed0e2c231d9527ec3855f50b551e475a" ns2:_="" ns3:_="">
    <xsd:import namespace="55d82518-ff69-400f-b484-1d67bfc1d641"/>
    <xsd:import namespace="c6357ba4-e1e6-49f5-b169-0d4d6aba69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82518-ff69-400f-b484-1d67bfc1d6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6c8a3b-38cc-47de-80e8-b1aec7cc1b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357ba4-e1e6-49f5-b169-0d4d6aba69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dc223e-16ee-4391-994b-bb8375483c79}" ma:internalName="TaxCatchAll" ma:showField="CatchAllData" ma:web="c6357ba4-e1e6-49f5-b169-0d4d6aba69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D6B147-D0E8-42C9-8FE9-138D7D15C059}">
  <ds:schemaRefs>
    <ds:schemaRef ds:uri="http://schemas.microsoft.com/office/2006/metadata/properties"/>
    <ds:schemaRef ds:uri="http://schemas.microsoft.com/office/infopath/2007/PartnerControls"/>
    <ds:schemaRef ds:uri="c6357ba4-e1e6-49f5-b169-0d4d6aba6915"/>
    <ds:schemaRef ds:uri="55d82518-ff69-400f-b484-1d67bfc1d641"/>
  </ds:schemaRefs>
</ds:datastoreItem>
</file>

<file path=customXml/itemProps2.xml><?xml version="1.0" encoding="utf-8"?>
<ds:datastoreItem xmlns:ds="http://schemas.openxmlformats.org/officeDocument/2006/customXml" ds:itemID="{EB683A93-DF85-478F-ABBE-6BF83316CF99}"/>
</file>

<file path=customXml/itemProps3.xml><?xml version="1.0" encoding="utf-8"?>
<ds:datastoreItem xmlns:ds="http://schemas.openxmlformats.org/officeDocument/2006/customXml" ds:itemID="{A60A2B24-B0FB-4677-B470-C79964FF0C6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Devon Haughton</dc:creator>
  <keywords/>
  <dc:description/>
  <lastModifiedBy>Heidi Strickland</lastModifiedBy>
  <revision>93</revision>
  <dcterms:created xsi:type="dcterms:W3CDTF">2023-10-19T15:28:00.0000000Z</dcterms:created>
  <dcterms:modified xsi:type="dcterms:W3CDTF">2025-06-09T14:20:46.3656586Z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0x010100F8DFD0E2E5AA35449D4AE496BCBB8AE5</vt:lpwstr>
  </property>
  <property fmtid="{D5CDD505-2E9C-101B-9397-08002B2CF9AE}" pid="3" name="MediaServiceImageTags">
    <vt:lpwstr/>
  </property>
</Properties>
</file>