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54234" w14:textId="77777777" w:rsidR="00EB48B2" w:rsidRPr="00CF0735" w:rsidRDefault="00EB48B2">
      <w:pPr>
        <w:rPr>
          <w:rFonts w:ascii="Manrope3" w:hAnsi="Manrope3"/>
        </w:rPr>
      </w:pPr>
    </w:p>
    <w:p w14:paraId="069BE3F8" w14:textId="77777777" w:rsidR="00EB48B2" w:rsidRPr="00CF0735" w:rsidRDefault="00EB48B2">
      <w:pPr>
        <w:rPr>
          <w:rFonts w:ascii="Manrope3" w:hAnsi="Manrope3"/>
        </w:rPr>
      </w:pPr>
    </w:p>
    <w:p w14:paraId="4E0D62BB" w14:textId="77777777" w:rsidR="00EB48B2" w:rsidRPr="00CF0735" w:rsidRDefault="00EB48B2" w:rsidP="00EB48B2">
      <w:pPr>
        <w:rPr>
          <w:rFonts w:ascii="Manrope3" w:hAnsi="Manrope3"/>
        </w:rPr>
      </w:pPr>
    </w:p>
    <w:p w14:paraId="72918502" w14:textId="67AFEE85" w:rsidR="00EB48B2" w:rsidRPr="00CF0735" w:rsidRDefault="00EB48B2" w:rsidP="00EB48B2">
      <w:pPr>
        <w:jc w:val="center"/>
        <w:rPr>
          <w:rFonts w:ascii="Manrope3" w:hAnsi="Manrope3"/>
          <w:sz w:val="32"/>
          <w:szCs w:val="32"/>
        </w:rPr>
      </w:pPr>
      <w:r w:rsidRPr="00CF0735">
        <w:rPr>
          <w:rFonts w:ascii="Manrope3" w:hAnsi="Manrope3"/>
          <w:b/>
          <w:bCs/>
          <w:sz w:val="32"/>
          <w:szCs w:val="32"/>
        </w:rPr>
        <w:t>Enterprise Cheshire and Warrington (ECW)</w:t>
      </w:r>
    </w:p>
    <w:p w14:paraId="34C4F0B3" w14:textId="77777777" w:rsidR="00EB48B2" w:rsidRPr="00CF0735" w:rsidRDefault="00EB48B2" w:rsidP="00EB48B2">
      <w:pPr>
        <w:rPr>
          <w:rFonts w:ascii="Manrope3" w:hAnsi="Manrope3"/>
          <w:b/>
          <w:bCs/>
        </w:rPr>
      </w:pPr>
    </w:p>
    <w:p w14:paraId="53A89F34" w14:textId="355A2388" w:rsidR="00EB48B2" w:rsidRPr="00CF0735" w:rsidRDefault="00EB48B2" w:rsidP="00EB48B2">
      <w:pPr>
        <w:rPr>
          <w:rFonts w:ascii="Manrope3" w:hAnsi="Manrope3"/>
        </w:rPr>
      </w:pPr>
      <w:r w:rsidRPr="00CF0735">
        <w:rPr>
          <w:rFonts w:ascii="Manrope3" w:hAnsi="Manrope3"/>
          <w:b/>
          <w:bCs/>
        </w:rPr>
        <w:t>Procurement Act 2023</w:t>
      </w:r>
      <w:r w:rsidR="00CF0735">
        <w:rPr>
          <w:rFonts w:ascii="Manrope3" w:hAnsi="Manrope3"/>
          <w:b/>
          <w:bCs/>
        </w:rPr>
        <w:t>:</w:t>
      </w:r>
      <w:r w:rsidRPr="00CF0735">
        <w:rPr>
          <w:rFonts w:ascii="Manrope3" w:hAnsi="Manrope3"/>
          <w:b/>
          <w:bCs/>
        </w:rPr>
        <w:t xml:space="preserve"> </w:t>
      </w:r>
      <w:r w:rsidR="00CF0735">
        <w:rPr>
          <w:rFonts w:ascii="Manrope3" w:hAnsi="Manrope3"/>
          <w:b/>
          <w:bCs/>
        </w:rPr>
        <w:tab/>
      </w:r>
      <w:r w:rsidRPr="00CF0735">
        <w:rPr>
          <w:rFonts w:ascii="Manrope3" w:hAnsi="Manrope3"/>
          <w:b/>
          <w:bCs/>
        </w:rPr>
        <w:t xml:space="preserve">UK6 Contract Award Notice </w:t>
      </w:r>
    </w:p>
    <w:p w14:paraId="099B9B88" w14:textId="77777777" w:rsidR="00CF0735" w:rsidRDefault="00EB48B2" w:rsidP="00CF0735">
      <w:pPr>
        <w:spacing w:after="0"/>
        <w:rPr>
          <w:rFonts w:ascii="Manrope3" w:hAnsi="Manrope3" w:cstheme="minorHAnsi"/>
          <w:b/>
        </w:rPr>
      </w:pPr>
      <w:r w:rsidRPr="00CF0735">
        <w:rPr>
          <w:rFonts w:ascii="Manrope3" w:hAnsi="Manrope3"/>
          <w:b/>
          <w:bCs/>
        </w:rPr>
        <w:t xml:space="preserve">Procurement Reference: </w:t>
      </w:r>
      <w:r w:rsidR="00CF0735">
        <w:rPr>
          <w:rFonts w:ascii="Manrope3" w:hAnsi="Manrope3"/>
          <w:b/>
          <w:bCs/>
        </w:rPr>
        <w:tab/>
      </w:r>
      <w:r w:rsidR="00CF0735" w:rsidRPr="00CF0735">
        <w:rPr>
          <w:rFonts w:ascii="Manrope3" w:hAnsi="Manrope3" w:cstheme="minorHAnsi"/>
          <w:b/>
        </w:rPr>
        <w:t xml:space="preserve">Regional Clean Energy Skills Coordination and </w:t>
      </w:r>
    </w:p>
    <w:p w14:paraId="06F062F0" w14:textId="4166D154" w:rsidR="00EB48B2" w:rsidRPr="00CF0735" w:rsidRDefault="00CF0735" w:rsidP="00CF0735">
      <w:pPr>
        <w:ind w:left="2160" w:firstLine="720"/>
        <w:rPr>
          <w:rFonts w:ascii="Manrope3" w:hAnsi="Manrope3" w:cstheme="minorHAnsi"/>
          <w:b/>
          <w:sz w:val="32"/>
          <w:szCs w:val="32"/>
        </w:rPr>
      </w:pPr>
      <w:r w:rsidRPr="00CF0735">
        <w:rPr>
          <w:rFonts w:ascii="Manrope3" w:hAnsi="Manrope3" w:cstheme="minorHAnsi"/>
          <w:b/>
        </w:rPr>
        <w:t>Actio</w:t>
      </w:r>
      <w:r>
        <w:rPr>
          <w:rFonts w:ascii="Manrope3" w:hAnsi="Manrope3" w:cstheme="minorHAnsi"/>
          <w:b/>
        </w:rPr>
        <w:t xml:space="preserve">n </w:t>
      </w:r>
      <w:r w:rsidRPr="00CF0735">
        <w:rPr>
          <w:rFonts w:ascii="Manrope3" w:hAnsi="Manrope3" w:cstheme="minorHAnsi"/>
          <w:b/>
        </w:rPr>
        <w:t>Planning</w:t>
      </w:r>
      <w:r w:rsidRPr="00CF0735">
        <w:rPr>
          <w:rFonts w:ascii="Manrope3" w:hAnsi="Manrope3" w:cstheme="minorHAnsi"/>
          <w:b/>
        </w:rPr>
        <w:t xml:space="preserve"> - </w:t>
      </w:r>
      <w:r w:rsidRPr="00CF0735">
        <w:rPr>
          <w:rFonts w:ascii="Manrope3" w:hAnsi="Manrope3" w:cstheme="minorHAnsi"/>
          <w:b/>
        </w:rPr>
        <w:t>NWNZH_CESC</w:t>
      </w:r>
    </w:p>
    <w:p w14:paraId="3EFE8D2F" w14:textId="77777777" w:rsidR="00EB48B2" w:rsidRPr="00CF0735" w:rsidRDefault="00EB48B2" w:rsidP="00EB48B2">
      <w:pPr>
        <w:rPr>
          <w:rFonts w:ascii="Manrope3" w:hAnsi="Manrope3"/>
        </w:rPr>
      </w:pPr>
    </w:p>
    <w:p w14:paraId="49B5643B" w14:textId="4ED313F5" w:rsidR="00EB48B2" w:rsidRPr="00CF0735" w:rsidRDefault="00EB48B2" w:rsidP="00EB48B2">
      <w:pPr>
        <w:rPr>
          <w:rFonts w:ascii="Manrope3" w:hAnsi="Manrope3"/>
        </w:rPr>
      </w:pPr>
      <w:r w:rsidRPr="00CF0735">
        <w:rPr>
          <w:rFonts w:ascii="Manrope3" w:hAnsi="Manrope3"/>
          <w:b/>
          <w:bCs/>
        </w:rPr>
        <w:t xml:space="preserve">Buyer Details: </w:t>
      </w:r>
      <w:r w:rsidRPr="00CF0735">
        <w:rPr>
          <w:rFonts w:ascii="Manrope3" w:hAnsi="Manrope3"/>
          <w:b/>
          <w:bCs/>
        </w:rPr>
        <w:tab/>
      </w:r>
      <w:r w:rsidRPr="00CF0735">
        <w:rPr>
          <w:rFonts w:ascii="Manrope3" w:hAnsi="Manrope3"/>
        </w:rPr>
        <w:t xml:space="preserve">Enterprise Cheshire and Warrington </w:t>
      </w:r>
    </w:p>
    <w:p w14:paraId="4F104AE2" w14:textId="19A0D26D" w:rsidR="00EB48B2" w:rsidRPr="00CF0735" w:rsidRDefault="00EB48B2" w:rsidP="00EB48B2">
      <w:pPr>
        <w:ind w:left="2160"/>
        <w:rPr>
          <w:rFonts w:ascii="Manrope3" w:hAnsi="Manrope3"/>
        </w:rPr>
      </w:pPr>
      <w:r w:rsidRPr="00CF0735">
        <w:rPr>
          <w:rFonts w:ascii="Manrope3" w:hAnsi="Manrope3"/>
        </w:rPr>
        <w:t xml:space="preserve">Wyvern House, The Drumber Winsford, CW7 1AH https://cheshireandwarrington.com/ </w:t>
      </w:r>
      <w:hyperlink r:id="rId6" w:history="1">
        <w:r w:rsidRPr="00CF0735">
          <w:rPr>
            <w:rStyle w:val="Hyperlink"/>
            <w:rFonts w:ascii="Manrope3" w:hAnsi="Manrope3"/>
          </w:rPr>
          <w:t>tenders@cheshireandwarrington.com</w:t>
        </w:r>
      </w:hyperlink>
      <w:r w:rsidRPr="00CF0735">
        <w:rPr>
          <w:rFonts w:ascii="Manrope3" w:hAnsi="Manrope3"/>
        </w:rPr>
        <w:t xml:space="preserve"> </w:t>
      </w:r>
    </w:p>
    <w:p w14:paraId="7C48C1E7" w14:textId="77777777" w:rsidR="00EB48B2" w:rsidRPr="00CF0735" w:rsidRDefault="00EB48B2" w:rsidP="00EB48B2">
      <w:pPr>
        <w:rPr>
          <w:rFonts w:ascii="Manrope3" w:hAnsi="Manrope3"/>
        </w:rPr>
      </w:pPr>
    </w:p>
    <w:p w14:paraId="3F1594B2" w14:textId="17ECCE7A" w:rsidR="00EB48B2" w:rsidRPr="00CF0735" w:rsidRDefault="00EB48B2" w:rsidP="00CF0735">
      <w:pPr>
        <w:spacing w:after="0"/>
        <w:rPr>
          <w:rFonts w:ascii="Manrope3" w:hAnsi="Manrope3"/>
        </w:rPr>
      </w:pPr>
      <w:r w:rsidRPr="00CF0735">
        <w:rPr>
          <w:rFonts w:ascii="Manrope3" w:hAnsi="Manrope3"/>
          <w:b/>
          <w:bCs/>
        </w:rPr>
        <w:t xml:space="preserve">Supplier Details: </w:t>
      </w:r>
      <w:r w:rsidR="00CF0735" w:rsidRPr="00CF0735">
        <w:rPr>
          <w:rFonts w:ascii="Manrope3" w:hAnsi="Manrope3"/>
          <w:b/>
          <w:bCs/>
        </w:rPr>
        <w:tab/>
      </w:r>
      <w:r w:rsidR="00CF0735" w:rsidRPr="00CF0735">
        <w:rPr>
          <w:rFonts w:ascii="Manrope3" w:hAnsi="Manrope3"/>
        </w:rPr>
        <w:t>Caladail Skills</w:t>
      </w:r>
    </w:p>
    <w:p w14:paraId="50B923CA" w14:textId="77777777" w:rsidR="00CF0735" w:rsidRPr="00CF0735" w:rsidRDefault="00CF0735" w:rsidP="00CF0735">
      <w:pPr>
        <w:spacing w:after="0"/>
        <w:rPr>
          <w:rFonts w:ascii="Manrope3" w:hAnsi="Manrope3"/>
        </w:rPr>
      </w:pPr>
    </w:p>
    <w:p w14:paraId="5E276E92" w14:textId="77777777" w:rsidR="00CF0735" w:rsidRPr="00CF0735" w:rsidRDefault="00CF0735" w:rsidP="00CF0735">
      <w:pPr>
        <w:pStyle w:val="Default"/>
        <w:rPr>
          <w:rFonts w:ascii="Manrope3" w:hAnsi="Manrope3"/>
        </w:rPr>
      </w:pPr>
      <w:r w:rsidRPr="00CF0735">
        <w:rPr>
          <w:rFonts w:ascii="Manrope3" w:hAnsi="Manrope3"/>
        </w:rPr>
        <w:tab/>
      </w:r>
      <w:r w:rsidRPr="00CF0735">
        <w:rPr>
          <w:rFonts w:ascii="Manrope3" w:hAnsi="Manrope3"/>
        </w:rPr>
        <w:tab/>
      </w:r>
      <w:r w:rsidRPr="00CF0735">
        <w:rPr>
          <w:rFonts w:ascii="Manrope3" w:hAnsi="Manrope3"/>
        </w:rPr>
        <w:tab/>
      </w:r>
      <w:r w:rsidRPr="00CF0735">
        <w:rPr>
          <w:rFonts w:ascii="Manrope3" w:hAnsi="Manrope3"/>
        </w:rPr>
        <w:t xml:space="preserve">53 Tyne Road, Oakham, </w:t>
      </w:r>
    </w:p>
    <w:p w14:paraId="142F19A4" w14:textId="29C9B454" w:rsidR="00CF0735" w:rsidRPr="00CF0735" w:rsidRDefault="00CF0735" w:rsidP="00CF0735">
      <w:pPr>
        <w:pStyle w:val="Default"/>
        <w:ind w:left="1440" w:firstLine="720"/>
        <w:rPr>
          <w:rFonts w:ascii="Manrope3" w:hAnsi="Manrope3"/>
        </w:rPr>
      </w:pPr>
      <w:r w:rsidRPr="00CF0735">
        <w:rPr>
          <w:rFonts w:ascii="Manrope3" w:hAnsi="Manrope3"/>
        </w:rPr>
        <w:t>Rutland, LE15</w:t>
      </w:r>
      <w:r w:rsidRPr="00CF0735">
        <w:rPr>
          <w:rFonts w:ascii="Manrope3" w:hAnsi="Manrope3"/>
        </w:rPr>
        <w:t xml:space="preserve"> </w:t>
      </w:r>
      <w:r w:rsidRPr="00CF0735">
        <w:rPr>
          <w:rFonts w:ascii="Manrope3" w:hAnsi="Manrope3"/>
        </w:rPr>
        <w:t xml:space="preserve">6SJ </w:t>
      </w:r>
    </w:p>
    <w:p w14:paraId="3A4C9181" w14:textId="77777777" w:rsidR="00CF0735" w:rsidRPr="00CF0735" w:rsidRDefault="00CF0735" w:rsidP="00CF0735">
      <w:pPr>
        <w:pStyle w:val="Default"/>
        <w:ind w:left="1440" w:firstLine="720"/>
        <w:rPr>
          <w:rFonts w:ascii="Manrope3" w:hAnsi="Manrope3"/>
        </w:rPr>
      </w:pPr>
    </w:p>
    <w:p w14:paraId="605E7200" w14:textId="3822BC73" w:rsidR="00CF0735" w:rsidRPr="00CF0735" w:rsidRDefault="00CF0735" w:rsidP="00EB48B2">
      <w:pPr>
        <w:rPr>
          <w:rFonts w:ascii="Manrope3" w:hAnsi="Manrope3"/>
        </w:rPr>
      </w:pPr>
    </w:p>
    <w:p w14:paraId="39F64D47" w14:textId="5A072878" w:rsidR="00EB48B2" w:rsidRPr="00CF0735" w:rsidRDefault="00EB48B2" w:rsidP="00EB48B2">
      <w:pPr>
        <w:rPr>
          <w:rFonts w:ascii="Manrope3" w:hAnsi="Manrope3"/>
        </w:rPr>
      </w:pPr>
      <w:r w:rsidRPr="00CF0735">
        <w:rPr>
          <w:rFonts w:ascii="Manrope3" w:hAnsi="Manrope3"/>
        </w:rPr>
        <w:t>The buyer intends to enter into a contract with the supplier for the provision of business support services. The expected contract value is £</w:t>
      </w:r>
      <w:r w:rsidR="00CF0735" w:rsidRPr="00CF0735">
        <w:rPr>
          <w:rFonts w:ascii="Manrope3" w:hAnsi="Manrope3"/>
        </w:rPr>
        <w:t>74,000</w:t>
      </w:r>
      <w:r w:rsidRPr="00CF0735">
        <w:rPr>
          <w:rFonts w:ascii="Manrope3" w:hAnsi="Manrope3"/>
        </w:rPr>
        <w:t xml:space="preserve">. </w:t>
      </w:r>
    </w:p>
    <w:p w14:paraId="1F4CDA9B" w14:textId="77777777" w:rsidR="00EB48B2" w:rsidRPr="00CF0735" w:rsidRDefault="00EB48B2" w:rsidP="00EB48B2">
      <w:pPr>
        <w:rPr>
          <w:rFonts w:ascii="Manrope3" w:hAnsi="Manrope3"/>
          <w:b/>
          <w:bCs/>
        </w:rPr>
      </w:pPr>
    </w:p>
    <w:p w14:paraId="38FF63C0" w14:textId="003AE5E4" w:rsidR="00EB48B2" w:rsidRPr="00CF0735" w:rsidRDefault="00EB48B2" w:rsidP="00EB48B2">
      <w:pPr>
        <w:rPr>
          <w:rFonts w:ascii="Manrope3" w:hAnsi="Manrope3"/>
        </w:rPr>
      </w:pPr>
      <w:r w:rsidRPr="00CF0735">
        <w:rPr>
          <w:rFonts w:ascii="Manrope3" w:hAnsi="Manrope3"/>
          <w:b/>
          <w:bCs/>
        </w:rPr>
        <w:t xml:space="preserve">Standstill Dates: </w:t>
      </w:r>
      <w:r w:rsidRPr="00CF0735">
        <w:rPr>
          <w:rFonts w:ascii="Manrope3" w:hAnsi="Manrope3"/>
        </w:rPr>
        <w:t xml:space="preserve">The standstill period begins on Tuesday </w:t>
      </w:r>
      <w:r w:rsidRPr="00CF0735">
        <w:rPr>
          <w:rFonts w:ascii="Manrope3" w:hAnsi="Manrope3"/>
        </w:rPr>
        <w:t>15</w:t>
      </w:r>
      <w:r w:rsidRPr="00CF0735">
        <w:rPr>
          <w:rFonts w:ascii="Manrope3" w:hAnsi="Manrope3"/>
        </w:rPr>
        <w:t>th September 2026</w:t>
      </w:r>
      <w:r w:rsidR="00CF0735">
        <w:rPr>
          <w:rFonts w:ascii="Manrope3" w:hAnsi="Manrope3"/>
        </w:rPr>
        <w:t>.</w:t>
      </w:r>
      <w:r w:rsidRPr="00CF0735">
        <w:rPr>
          <w:rFonts w:ascii="Manrope3" w:hAnsi="Manrope3"/>
        </w:rPr>
        <w:t xml:space="preserve"> The standstill period ends on Thursday </w:t>
      </w:r>
      <w:r w:rsidRPr="00CF0735">
        <w:rPr>
          <w:rFonts w:ascii="Manrope3" w:hAnsi="Manrope3"/>
        </w:rPr>
        <w:t>24</w:t>
      </w:r>
      <w:r w:rsidRPr="00CF0735">
        <w:rPr>
          <w:rFonts w:ascii="Manrope3" w:hAnsi="Manrope3"/>
        </w:rPr>
        <w:t>th September 2026</w:t>
      </w:r>
      <w:r w:rsidR="00CF0735">
        <w:rPr>
          <w:rFonts w:ascii="Manrope3" w:hAnsi="Manrope3"/>
        </w:rPr>
        <w:t>.</w:t>
      </w:r>
    </w:p>
    <w:p w14:paraId="271F5D2E" w14:textId="77777777" w:rsidR="00EB48B2" w:rsidRPr="00CF0735" w:rsidRDefault="00EB48B2" w:rsidP="00EB48B2">
      <w:pPr>
        <w:rPr>
          <w:rFonts w:ascii="Manrope3" w:hAnsi="Manrope3"/>
          <w:b/>
          <w:bCs/>
        </w:rPr>
      </w:pPr>
    </w:p>
    <w:p w14:paraId="410CD53F" w14:textId="2FDA5B7C" w:rsidR="00EB48B2" w:rsidRPr="00CF0735" w:rsidRDefault="00EB48B2" w:rsidP="00EB48B2">
      <w:pPr>
        <w:rPr>
          <w:rFonts w:ascii="Manrope3" w:hAnsi="Manrope3"/>
        </w:rPr>
      </w:pPr>
      <w:r w:rsidRPr="00CF0735">
        <w:rPr>
          <w:rFonts w:ascii="Manrope3" w:hAnsi="Manrope3"/>
          <w:b/>
          <w:bCs/>
        </w:rPr>
        <w:t xml:space="preserve">Tender Statistics: </w:t>
      </w:r>
      <w:r w:rsidRPr="00CF0735">
        <w:rPr>
          <w:rFonts w:ascii="Manrope3" w:hAnsi="Manrope3"/>
          <w:b/>
          <w:bCs/>
        </w:rPr>
        <w:tab/>
      </w:r>
      <w:r w:rsidRPr="00CF0735">
        <w:rPr>
          <w:rFonts w:ascii="Manrope3" w:hAnsi="Manrope3"/>
        </w:rPr>
        <w:t>Total number of tenders</w:t>
      </w:r>
      <w:r w:rsidRPr="00CF0735">
        <w:rPr>
          <w:rFonts w:ascii="Manrope3" w:hAnsi="Manrope3"/>
        </w:rPr>
        <w:t xml:space="preserve"> s</w:t>
      </w:r>
      <w:r w:rsidRPr="00CF0735">
        <w:rPr>
          <w:rFonts w:ascii="Manrope3" w:hAnsi="Manrope3"/>
        </w:rPr>
        <w:t xml:space="preserve">ubmitted: </w:t>
      </w:r>
      <w:r w:rsidR="008F1187">
        <w:rPr>
          <w:rFonts w:ascii="Manrope3" w:hAnsi="Manrope3"/>
        </w:rPr>
        <w:t>9</w:t>
      </w:r>
    </w:p>
    <w:p w14:paraId="3901EB33" w14:textId="6B05ABDA" w:rsidR="00EB48B2" w:rsidRPr="00CF0735" w:rsidRDefault="00EB48B2" w:rsidP="00EB48B2">
      <w:pPr>
        <w:ind w:left="1440" w:firstLine="720"/>
        <w:rPr>
          <w:rFonts w:ascii="Manrope3" w:hAnsi="Manrope3"/>
        </w:rPr>
      </w:pPr>
      <w:r w:rsidRPr="00CF0735">
        <w:rPr>
          <w:rFonts w:ascii="Manrope3" w:hAnsi="Manrope3"/>
        </w:rPr>
        <w:t xml:space="preserve">Received from SMEs or VCSEs: </w:t>
      </w:r>
      <w:r w:rsidR="008F1187">
        <w:rPr>
          <w:rFonts w:ascii="Manrope3" w:hAnsi="Manrope3"/>
        </w:rPr>
        <w:t>9</w:t>
      </w:r>
    </w:p>
    <w:p w14:paraId="69EE8449" w14:textId="2BB6C0AC" w:rsidR="009A0ED8" w:rsidRDefault="009A0ED8" w:rsidP="00EB48B2">
      <w:pPr>
        <w:ind w:left="1440" w:firstLine="720"/>
        <w:rPr>
          <w:rFonts w:ascii="Manrope3" w:hAnsi="Manrope3"/>
        </w:rPr>
      </w:pPr>
      <w:r>
        <w:rPr>
          <w:rFonts w:ascii="Manrope3" w:hAnsi="Manrope3"/>
        </w:rPr>
        <w:t>Evaluated at first stage: 9</w:t>
      </w:r>
    </w:p>
    <w:p w14:paraId="13F3F9EE" w14:textId="2E0DFEA3" w:rsidR="00EB48B2" w:rsidRPr="00CF0735" w:rsidRDefault="00EB48B2" w:rsidP="00EB48B2">
      <w:pPr>
        <w:ind w:left="1440" w:firstLine="720"/>
        <w:rPr>
          <w:rFonts w:ascii="Manrope3" w:hAnsi="Manrope3"/>
        </w:rPr>
      </w:pPr>
      <w:r w:rsidRPr="00CF0735">
        <w:rPr>
          <w:rFonts w:ascii="Manrope3" w:hAnsi="Manrope3"/>
        </w:rPr>
        <w:t>Assessed at final stage: 3</w:t>
      </w:r>
    </w:p>
    <w:sectPr w:rsidR="00EB48B2" w:rsidRPr="00CF0735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5AE5B" w14:textId="77777777" w:rsidR="002B2790" w:rsidRDefault="002B2790" w:rsidP="00EB48B2">
      <w:pPr>
        <w:spacing w:after="0" w:line="240" w:lineRule="auto"/>
      </w:pPr>
      <w:r>
        <w:separator/>
      </w:r>
    </w:p>
  </w:endnote>
  <w:endnote w:type="continuationSeparator" w:id="0">
    <w:p w14:paraId="287EA349" w14:textId="77777777" w:rsidR="002B2790" w:rsidRDefault="002B2790" w:rsidP="00EB4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rope3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F8A3" w14:textId="631CA197" w:rsidR="00EB48B2" w:rsidRPr="00EB48B2" w:rsidRDefault="00EB48B2" w:rsidP="00EB48B2">
    <w:pPr>
      <w:rPr>
        <w:color w:val="909199"/>
        <w:sz w:val="20"/>
        <w:szCs w:val="20"/>
      </w:rPr>
    </w:pPr>
    <w:r w:rsidRPr="001A3A8A">
      <w:rPr>
        <w:color w:val="909199"/>
        <w:sz w:val="20"/>
        <w:szCs w:val="20"/>
      </w:rPr>
      <w:t>Wyvern House, The Drumber, Winsford, CW7 1AH</w:t>
    </w:r>
    <w:r w:rsidRPr="001A3A8A">
      <w:rPr>
        <w:color w:val="909199"/>
        <w:sz w:val="20"/>
        <w:szCs w:val="20"/>
      </w:rPr>
      <w:br/>
      <w:t>Registered in England and Wales 04453576</w:t>
    </w:r>
    <w:r>
      <w:rPr>
        <w:color w:val="909199"/>
        <w:sz w:val="20"/>
        <w:szCs w:val="20"/>
      </w:rPr>
      <w:t>, VAT GB803790727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9B665" w14:textId="77777777" w:rsidR="002B2790" w:rsidRDefault="002B2790" w:rsidP="00EB48B2">
      <w:pPr>
        <w:spacing w:after="0" w:line="240" w:lineRule="auto"/>
      </w:pPr>
      <w:r>
        <w:separator/>
      </w:r>
    </w:p>
  </w:footnote>
  <w:footnote w:type="continuationSeparator" w:id="0">
    <w:p w14:paraId="1F73D0D6" w14:textId="77777777" w:rsidR="002B2790" w:rsidRDefault="002B2790" w:rsidP="00EB4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B27B6" w14:textId="6317568D" w:rsidR="00EB48B2" w:rsidRPr="00EB48B2" w:rsidRDefault="00EB48B2">
    <w:pPr>
      <w:pStyle w:val="Header"/>
      <w:rPr>
        <w:b/>
        <w:bCs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1604714" wp14:editId="3593744D">
          <wp:simplePos x="0" y="0"/>
          <wp:positionH relativeFrom="column">
            <wp:posOffset>0</wp:posOffset>
          </wp:positionH>
          <wp:positionV relativeFrom="paragraph">
            <wp:posOffset>182245</wp:posOffset>
          </wp:positionV>
          <wp:extent cx="1365250" cy="777240"/>
          <wp:effectExtent l="0" t="0" r="6350" b="3810"/>
          <wp:wrapTight wrapText="bothSides">
            <wp:wrapPolygon edited="0">
              <wp:start x="0" y="0"/>
              <wp:lineTo x="0" y="20118"/>
              <wp:lineTo x="12357" y="21176"/>
              <wp:lineTo x="15371" y="21176"/>
              <wp:lineTo x="21399" y="20118"/>
              <wp:lineTo x="21399" y="13765"/>
              <wp:lineTo x="20193" y="8471"/>
              <wp:lineTo x="20796" y="3706"/>
              <wp:lineTo x="19289" y="529"/>
              <wp:lineTo x="15673" y="0"/>
              <wp:lineTo x="0" y="0"/>
            </wp:wrapPolygon>
          </wp:wrapTight>
          <wp:docPr id="1819791062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9791062" name="Picture 1" descr="A black background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5250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8B2"/>
    <w:rsid w:val="002B2790"/>
    <w:rsid w:val="005058AD"/>
    <w:rsid w:val="008B1682"/>
    <w:rsid w:val="008F1187"/>
    <w:rsid w:val="009A0ED8"/>
    <w:rsid w:val="00CF0735"/>
    <w:rsid w:val="00EB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3E5F8"/>
  <w15:chartTrackingRefBased/>
  <w15:docId w15:val="{109F45F5-B9AE-45C4-82C3-1EEB202AC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48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8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8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8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8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8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8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8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8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8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8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8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8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8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8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8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8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8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8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48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8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48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48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48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48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48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8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8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8B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48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8B2"/>
  </w:style>
  <w:style w:type="paragraph" w:styleId="Footer">
    <w:name w:val="footer"/>
    <w:basedOn w:val="Normal"/>
    <w:link w:val="FooterChar"/>
    <w:uiPriority w:val="99"/>
    <w:unhideWhenUsed/>
    <w:rsid w:val="00EB48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8B2"/>
  </w:style>
  <w:style w:type="character" w:styleId="Hyperlink">
    <w:name w:val="Hyperlink"/>
    <w:basedOn w:val="DefaultParagraphFont"/>
    <w:uiPriority w:val="99"/>
    <w:unhideWhenUsed/>
    <w:rsid w:val="00EB48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48B2"/>
    <w:rPr>
      <w:color w:val="605E5C"/>
      <w:shd w:val="clear" w:color="auto" w:fill="E1DFDD"/>
    </w:rPr>
  </w:style>
  <w:style w:type="paragraph" w:customStyle="1" w:styleId="Default">
    <w:name w:val="Default"/>
    <w:rsid w:val="00CF073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nders@cheshireandwarrington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139</Words>
  <Characters>796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Wolffe</dc:creator>
  <cp:keywords/>
  <dc:description/>
  <cp:lastModifiedBy>Michael Wolffe</cp:lastModifiedBy>
  <cp:revision>4</cp:revision>
  <dcterms:created xsi:type="dcterms:W3CDTF">2026-09-14T21:10:00Z</dcterms:created>
  <dcterms:modified xsi:type="dcterms:W3CDTF">2026-09-16T12:03:00Z</dcterms:modified>
</cp:coreProperties>
</file>