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11E51C5" w14:textId="565A52BB" w:rsidR="00E175B5" w:rsidRDefault="00E175B5" w:rsidP="00B50DC3">
      <w:pPr>
        <w:rPr>
          <w:b/>
          <w:bCs/>
          <w:sz w:val="28"/>
          <w:szCs w:val="28"/>
        </w:rPr>
      </w:pPr>
    </w:p>
    <w:p w14:paraId="6224B349" w14:textId="5D8CF8F2" w:rsidR="00E175B5" w:rsidRDefault="00E175B5" w:rsidP="00E17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Growth Committee</w:t>
      </w:r>
    </w:p>
    <w:p w14:paraId="0437348F" w14:textId="08075806" w:rsidR="00E175B5" w:rsidRDefault="00E175B5" w:rsidP="00E17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 Terms of Reference</w:t>
      </w:r>
    </w:p>
    <w:p w14:paraId="6025A95C" w14:textId="77777777" w:rsidR="00E175B5" w:rsidRPr="00E175B5" w:rsidRDefault="00E175B5" w:rsidP="00E175B5">
      <w:pPr>
        <w:rPr>
          <w:b/>
          <w:bCs/>
        </w:rPr>
      </w:pPr>
      <w:r w:rsidRPr="00E175B5">
        <w:rPr>
          <w:b/>
          <w:bCs/>
        </w:rPr>
        <w:t xml:space="preserve">Membership </w:t>
      </w:r>
    </w:p>
    <w:p w14:paraId="1FDF1BD2" w14:textId="77777777" w:rsidR="00E175B5" w:rsidRDefault="00E175B5" w:rsidP="00E175B5">
      <w:r>
        <w:t xml:space="preserve">The Business Growth Committee consists of the following voting members: </w:t>
      </w:r>
    </w:p>
    <w:p w14:paraId="4D3B0242" w14:textId="77777777" w:rsidR="00E175B5" w:rsidRDefault="00E175B5" w:rsidP="00E175B5">
      <w:r>
        <w:t xml:space="preserve">▪ One member of the LEP Board, one of whom will be Chair </w:t>
      </w:r>
    </w:p>
    <w:p w14:paraId="6BD275F1" w14:textId="77777777" w:rsidR="00E175B5" w:rsidRDefault="00E175B5" w:rsidP="00E175B5">
      <w:r>
        <w:t>▪ Two representatives of the Local Authorities</w:t>
      </w:r>
    </w:p>
    <w:p w14:paraId="040381D6" w14:textId="77777777" w:rsidR="00E175B5" w:rsidRDefault="00E175B5" w:rsidP="00E175B5">
      <w:r>
        <w:t xml:space="preserve"> ▪ No less than 5 representative of businesses from Cheshire and Warrington</w:t>
      </w:r>
    </w:p>
    <w:p w14:paraId="159895C8" w14:textId="77777777" w:rsidR="00E175B5" w:rsidRDefault="00E175B5" w:rsidP="00E175B5">
      <w:r>
        <w:t xml:space="preserve">Membership of the Board will be reviewed on an annual basis. </w:t>
      </w:r>
    </w:p>
    <w:p w14:paraId="19B6E57D" w14:textId="77777777" w:rsidR="00E175B5" w:rsidRPr="00E175B5" w:rsidRDefault="00E175B5" w:rsidP="00E175B5">
      <w:pPr>
        <w:rPr>
          <w:b/>
          <w:bCs/>
        </w:rPr>
      </w:pPr>
      <w:r w:rsidRPr="00E175B5">
        <w:rPr>
          <w:b/>
          <w:bCs/>
        </w:rPr>
        <w:t xml:space="preserve">2. Quorum </w:t>
      </w:r>
    </w:p>
    <w:p w14:paraId="188E98FF" w14:textId="77777777" w:rsidR="00E175B5" w:rsidRDefault="00E175B5" w:rsidP="00E175B5">
      <w:r>
        <w:t xml:space="preserve">Four voting members one of whom must be a LEP Board member </w:t>
      </w:r>
    </w:p>
    <w:p w14:paraId="31902509" w14:textId="77777777" w:rsidR="00E175B5" w:rsidRPr="00E175B5" w:rsidRDefault="00E175B5" w:rsidP="00E175B5">
      <w:pPr>
        <w:rPr>
          <w:b/>
          <w:bCs/>
        </w:rPr>
      </w:pPr>
      <w:r w:rsidRPr="00E175B5">
        <w:rPr>
          <w:b/>
          <w:bCs/>
        </w:rPr>
        <w:t xml:space="preserve">3. Frequency of meetings </w:t>
      </w:r>
    </w:p>
    <w:p w14:paraId="01E99F2B" w14:textId="77777777" w:rsidR="00E175B5" w:rsidRDefault="00E175B5" w:rsidP="00E175B5">
      <w:r>
        <w:t>Monthly initially with a review in March 2020</w:t>
      </w:r>
    </w:p>
    <w:p w14:paraId="7A8BE060" w14:textId="77777777" w:rsidR="00E175B5" w:rsidRPr="00E175B5" w:rsidRDefault="00E175B5" w:rsidP="00E175B5">
      <w:pPr>
        <w:rPr>
          <w:b/>
          <w:bCs/>
        </w:rPr>
      </w:pPr>
      <w:r w:rsidRPr="00E175B5">
        <w:rPr>
          <w:b/>
          <w:bCs/>
        </w:rPr>
        <w:t xml:space="preserve">4. Role and responsibilities </w:t>
      </w:r>
    </w:p>
    <w:p w14:paraId="632BC613" w14:textId="77777777" w:rsidR="00E175B5" w:rsidRDefault="00E175B5" w:rsidP="00E175B5">
      <w:r w:rsidRPr="008F7794">
        <w:t>Business Growth Strategic leadership</w:t>
      </w:r>
      <w:r w:rsidRPr="00233DD5">
        <w:t>, a</w:t>
      </w:r>
      <w:r w:rsidRPr="008F7794">
        <w:t xml:space="preserve"> mechanism to support strategic vision and leadership across business growth and business support in C&amp;W.  The focus will be on matching business demand to the supply of business support/influencing policy decisions.   Ensuring strong private sector leadership/representation </w:t>
      </w:r>
      <w:r>
        <w:t xml:space="preserve">and </w:t>
      </w:r>
      <w:r w:rsidRPr="008F7794">
        <w:t xml:space="preserve">supported by public stakeholders with the ability to make decisions and influence others.  </w:t>
      </w:r>
      <w:r>
        <w:t>This will be achieved by the following:</w:t>
      </w:r>
    </w:p>
    <w:p w14:paraId="215AB9C5" w14:textId="74A308B0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5F7AA9">
        <w:t>Define and deliver a high-quality support</w:t>
      </w:r>
      <w:r>
        <w:t xml:space="preserve"> offer</w:t>
      </w:r>
      <w:r w:rsidRPr="005F7AA9">
        <w:t xml:space="preserve"> in line with Government contract </w:t>
      </w:r>
    </w:p>
    <w:p w14:paraId="30957F80" w14:textId="77777777" w:rsidR="00E175B5" w:rsidRPr="005F7AA9" w:rsidRDefault="00E175B5" w:rsidP="00E175B5">
      <w:pPr>
        <w:pStyle w:val="ListParagraph"/>
        <w:ind w:left="1080"/>
      </w:pPr>
    </w:p>
    <w:p w14:paraId="72492F88" w14:textId="77777777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5F7AA9">
        <w:t>Develop local insight to identify priorities to inform ‘proactive/targeted’ business-support provision and of course identify/respond to gaps</w:t>
      </w:r>
    </w:p>
    <w:p w14:paraId="7CB17308" w14:textId="77777777" w:rsidR="00E175B5" w:rsidRPr="005F7AA9" w:rsidRDefault="00E175B5" w:rsidP="00E175B5"/>
    <w:p w14:paraId="3E96F936" w14:textId="77777777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5F7AA9">
        <w:t>Collaborate with partners to ensure a ‘no wrong door’ approach with shared intel and service standards</w:t>
      </w:r>
    </w:p>
    <w:p w14:paraId="40E35779" w14:textId="77777777" w:rsidR="00E175B5" w:rsidRPr="005F7AA9" w:rsidRDefault="00E175B5" w:rsidP="00E175B5"/>
    <w:p w14:paraId="6C9F820A" w14:textId="77777777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5F7AA9">
        <w:t>Agree more appropriate (locally driven) KPIs that will highlight meaningful impact and efficiency of our collective work</w:t>
      </w:r>
    </w:p>
    <w:p w14:paraId="3E4CA59B" w14:textId="77777777" w:rsidR="00E175B5" w:rsidRPr="005F7AA9" w:rsidRDefault="00E175B5" w:rsidP="00E175B5"/>
    <w:p w14:paraId="1D79FB69" w14:textId="77777777" w:rsidR="00E175B5" w:rsidRPr="005F7AA9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5F7AA9">
        <w:t>Celebrate the impact of joint working through case study to reinforce team culture</w:t>
      </w:r>
    </w:p>
    <w:p w14:paraId="6BAEA549" w14:textId="77777777" w:rsidR="00E175B5" w:rsidRDefault="00E175B5" w:rsidP="00E175B5">
      <w:r>
        <w:t xml:space="preserve"> </w:t>
      </w:r>
    </w:p>
    <w:p w14:paraId="2607DFED" w14:textId="1CC89076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Considering performance monitoring and evaluation reports including financial reports </w:t>
      </w:r>
    </w:p>
    <w:p w14:paraId="12C95388" w14:textId="77777777" w:rsidR="00E175B5" w:rsidRDefault="00E175B5" w:rsidP="00E175B5">
      <w:pPr>
        <w:pStyle w:val="ListParagraph"/>
      </w:pPr>
    </w:p>
    <w:p w14:paraId="555AADC5" w14:textId="637A4351" w:rsidR="00E175B5" w:rsidRDefault="00E175B5" w:rsidP="00E175B5">
      <w:pPr>
        <w:spacing w:after="0" w:line="240" w:lineRule="auto"/>
      </w:pPr>
    </w:p>
    <w:p w14:paraId="64756AF7" w14:textId="77777777" w:rsidR="00E175B5" w:rsidRDefault="00E175B5" w:rsidP="00E175B5">
      <w:pPr>
        <w:spacing w:after="0" w:line="240" w:lineRule="auto"/>
      </w:pPr>
    </w:p>
    <w:p w14:paraId="17264B0F" w14:textId="77777777" w:rsidR="00E175B5" w:rsidRDefault="00E175B5" w:rsidP="00E175B5"/>
    <w:p w14:paraId="331A4EA0" w14:textId="77777777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Considering re-profiling of the programme if required to ensure optimum outcomes are maximised </w:t>
      </w:r>
    </w:p>
    <w:p w14:paraId="1347113E" w14:textId="77777777" w:rsidR="00E175B5" w:rsidRDefault="00E175B5" w:rsidP="00E175B5"/>
    <w:p w14:paraId="286D2515" w14:textId="77777777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Establishing and overseeing working groups as required </w:t>
      </w:r>
    </w:p>
    <w:p w14:paraId="7E345AE3" w14:textId="77777777" w:rsidR="00E175B5" w:rsidRDefault="00E175B5" w:rsidP="00E175B5"/>
    <w:p w14:paraId="398FA283" w14:textId="703C2A55" w:rsidR="00E175B5" w:rsidRDefault="00E175B5" w:rsidP="00E175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Regular reporting of progress to the LEP Board</w:t>
      </w:r>
      <w:r w:rsidR="00E429D1">
        <w:t xml:space="preserve"> and BEIS</w:t>
      </w:r>
      <w:bookmarkStart w:id="0" w:name="_GoBack"/>
      <w:bookmarkEnd w:id="0"/>
    </w:p>
    <w:p w14:paraId="6DC98FEF" w14:textId="77777777" w:rsidR="00E175B5" w:rsidRDefault="00E175B5" w:rsidP="00B50DC3">
      <w:pPr>
        <w:rPr>
          <w:b/>
          <w:bCs/>
          <w:sz w:val="28"/>
          <w:szCs w:val="28"/>
        </w:rPr>
      </w:pPr>
    </w:p>
    <w:sectPr w:rsidR="00E175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2DBB" w14:textId="77777777" w:rsidR="007425F0" w:rsidRDefault="007425F0" w:rsidP="00B50DC3">
      <w:pPr>
        <w:spacing w:after="0" w:line="240" w:lineRule="auto"/>
      </w:pPr>
      <w:r>
        <w:separator/>
      </w:r>
    </w:p>
  </w:endnote>
  <w:endnote w:type="continuationSeparator" w:id="0">
    <w:p w14:paraId="5A9518DA" w14:textId="77777777" w:rsidR="007425F0" w:rsidRDefault="007425F0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8CE9" w14:textId="77777777" w:rsidR="007425F0" w:rsidRDefault="007425F0" w:rsidP="00B50DC3">
      <w:pPr>
        <w:spacing w:after="0" w:line="240" w:lineRule="auto"/>
      </w:pPr>
      <w:r>
        <w:separator/>
      </w:r>
    </w:p>
  </w:footnote>
  <w:footnote w:type="continuationSeparator" w:id="0">
    <w:p w14:paraId="058839F0" w14:textId="77777777" w:rsidR="007425F0" w:rsidRDefault="007425F0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E9CE" w14:textId="45EF0C34" w:rsidR="00B50DC3" w:rsidRDefault="003159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B50DC3" w:rsidRDefault="00B50DC3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B50DC3" w:rsidRDefault="00B50DC3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0DC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B50DC3" w:rsidRDefault="00B50DC3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B50DC3" w:rsidRDefault="00B50DC3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7725"/>
    <w:multiLevelType w:val="hybridMultilevel"/>
    <w:tmpl w:val="C2A82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C4CE8"/>
    <w:multiLevelType w:val="hybridMultilevel"/>
    <w:tmpl w:val="49FE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1A506F"/>
    <w:rsid w:val="002D3415"/>
    <w:rsid w:val="003159E3"/>
    <w:rsid w:val="007425F0"/>
    <w:rsid w:val="00970E03"/>
    <w:rsid w:val="00B315A5"/>
    <w:rsid w:val="00B50DC3"/>
    <w:rsid w:val="00C0434B"/>
    <w:rsid w:val="00E175B5"/>
    <w:rsid w:val="00E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3</cp:revision>
  <dcterms:created xsi:type="dcterms:W3CDTF">2019-11-27T16:10:00Z</dcterms:created>
  <dcterms:modified xsi:type="dcterms:W3CDTF">2019-11-27T16:28:00Z</dcterms:modified>
</cp:coreProperties>
</file>