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A0399" w:rsidRDefault="00000000">
      <w:pPr>
        <w:spacing w:after="131"/>
        <w:ind w:left="-5" w:right="-15"/>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467995</wp:posOffset>
                </wp:positionH>
                <wp:positionV relativeFrom="paragraph">
                  <wp:posOffset>-92465</wp:posOffset>
                </wp:positionV>
                <wp:extent cx="4865878" cy="619126"/>
                <wp:effectExtent l="0" t="0" r="0" b="0"/>
                <wp:wrapSquare wrapText="bothSides"/>
                <wp:docPr id="2738" name="Group 2738"/>
                <wp:cNvGraphicFramePr/>
                <a:graphic xmlns:a="http://schemas.openxmlformats.org/drawingml/2006/main">
                  <a:graphicData uri="http://schemas.microsoft.com/office/word/2010/wordprocessingGroup">
                    <wpg:wgp>
                      <wpg:cNvGrpSpPr/>
                      <wpg:grpSpPr>
                        <a:xfrm>
                          <a:off x="0" y="0"/>
                          <a:ext cx="4865878" cy="619126"/>
                          <a:chOff x="0" y="0"/>
                          <a:chExt cx="4865878" cy="619126"/>
                        </a:xfrm>
                      </wpg:grpSpPr>
                      <pic:pic xmlns:pic="http://schemas.openxmlformats.org/drawingml/2006/picture">
                        <pic:nvPicPr>
                          <pic:cNvPr id="7" name="Picture 7"/>
                          <pic:cNvPicPr/>
                        </pic:nvPicPr>
                        <pic:blipFill>
                          <a:blip r:embed="rId5"/>
                          <a:stretch>
                            <a:fillRect/>
                          </a:stretch>
                        </pic:blipFill>
                        <pic:spPr>
                          <a:xfrm>
                            <a:off x="0" y="178435"/>
                            <a:ext cx="1344295" cy="323850"/>
                          </a:xfrm>
                          <a:prstGeom prst="rect">
                            <a:avLst/>
                          </a:prstGeom>
                        </pic:spPr>
                      </pic:pic>
                      <pic:pic xmlns:pic="http://schemas.openxmlformats.org/drawingml/2006/picture">
                        <pic:nvPicPr>
                          <pic:cNvPr id="30" name="Picture 30"/>
                          <pic:cNvPicPr/>
                        </pic:nvPicPr>
                        <pic:blipFill>
                          <a:blip r:embed="rId6"/>
                          <a:stretch>
                            <a:fillRect/>
                          </a:stretch>
                        </pic:blipFill>
                        <pic:spPr>
                          <a:xfrm>
                            <a:off x="1551940" y="0"/>
                            <a:ext cx="1051611" cy="598805"/>
                          </a:xfrm>
                          <a:prstGeom prst="rect">
                            <a:avLst/>
                          </a:prstGeom>
                        </pic:spPr>
                      </pic:pic>
                      <pic:pic xmlns:pic="http://schemas.openxmlformats.org/drawingml/2006/picture">
                        <pic:nvPicPr>
                          <pic:cNvPr id="36" name="Picture 36"/>
                          <pic:cNvPicPr/>
                        </pic:nvPicPr>
                        <pic:blipFill>
                          <a:blip r:embed="rId7"/>
                          <a:stretch>
                            <a:fillRect/>
                          </a:stretch>
                        </pic:blipFill>
                        <pic:spPr>
                          <a:xfrm>
                            <a:off x="2741930" y="43815"/>
                            <a:ext cx="2123948" cy="575310"/>
                          </a:xfrm>
                          <a:prstGeom prst="rect">
                            <a:avLst/>
                          </a:prstGeom>
                        </pic:spPr>
                      </pic:pic>
                    </wpg:wgp>
                  </a:graphicData>
                </a:graphic>
              </wp:anchor>
            </w:drawing>
          </mc:Choice>
          <mc:Fallback xmlns:a="http://schemas.openxmlformats.org/drawingml/2006/main">
            <w:pict>
              <v:group id="Group 2738" style="width:383.14pt;height:48.75pt;position:absolute;mso-position-horizontal-relative:text;mso-position-horizontal:absolute;margin-left:36.85pt;mso-position-vertical-relative:text;margin-top:-7.2808pt;" coordsize="48658,6191">
                <v:shape id="Picture 7" style="position:absolute;width:13442;height:3238;left:0;top:1784;" filled="f">
                  <v:imagedata r:id="rId8"/>
                </v:shape>
                <v:shape id="Picture 30" style="position:absolute;width:10516;height:5988;left:15519;top:0;" filled="f">
                  <v:imagedata r:id="rId9"/>
                </v:shape>
                <v:shape id="Picture 36" style="position:absolute;width:21239;height:5753;left:27419;top:438;" filled="f">
                  <v:imagedata r:id="rId10"/>
                </v:shape>
                <w10:wrap type="square"/>
              </v:group>
            </w:pict>
          </mc:Fallback>
        </mc:AlternateContent>
      </w:r>
      <w:r>
        <w:rPr>
          <w:color w:val="000000"/>
        </w:rPr>
        <w:t xml:space="preserve"> </w:t>
      </w:r>
      <w:r>
        <w:rPr>
          <w:color w:val="212F31"/>
        </w:rPr>
        <w:t xml:space="preserve">Call: </w:t>
      </w:r>
      <w:r>
        <w:rPr>
          <w:b/>
          <w:color w:val="212F31"/>
        </w:rPr>
        <w:t>01942 230 292</w:t>
      </w:r>
      <w:r>
        <w:rPr>
          <w:b/>
          <w:color w:val="000000"/>
        </w:rPr>
        <w:t xml:space="preserve"> </w:t>
      </w:r>
    </w:p>
    <w:p w:rsidR="00BA0399" w:rsidRDefault="00000000">
      <w:pPr>
        <w:spacing w:after="62" w:line="265" w:lineRule="auto"/>
        <w:ind w:left="747" w:right="-7"/>
        <w:jc w:val="right"/>
      </w:pPr>
      <w:r>
        <w:rPr>
          <w:color w:val="212F31"/>
        </w:rPr>
        <w:t xml:space="preserve">Email: </w:t>
      </w:r>
      <w:r>
        <w:rPr>
          <w:b/>
          <w:color w:val="212F31"/>
        </w:rPr>
        <w:t>training@ngtc.co.uk</w:t>
      </w:r>
      <w:r>
        <w:rPr>
          <w:b/>
          <w:color w:val="000000"/>
        </w:rPr>
        <w:t xml:space="preserve"> </w:t>
      </w:r>
    </w:p>
    <w:p w:rsidR="00BA0399" w:rsidRDefault="00000000">
      <w:pPr>
        <w:spacing w:after="465" w:line="265" w:lineRule="auto"/>
        <w:ind w:left="747" w:right="-7"/>
        <w:jc w:val="right"/>
      </w:pPr>
      <w:r>
        <w:rPr>
          <w:color w:val="212F31"/>
        </w:rPr>
        <w:t xml:space="preserve">Visit: </w:t>
      </w:r>
      <w:hyperlink r:id="rId11">
        <w:r>
          <w:rPr>
            <w:b/>
            <w:color w:val="212F31"/>
          </w:rPr>
          <w:t>www.ngtc.co.uk</w:t>
        </w:r>
      </w:hyperlink>
      <w:hyperlink r:id="rId12">
        <w:r>
          <w:rPr>
            <w:b/>
            <w:color w:val="000000"/>
          </w:rPr>
          <w:t xml:space="preserve"> </w:t>
        </w:r>
      </w:hyperlink>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0"/>
        <w:ind w:left="0" w:right="0" w:firstLine="0"/>
        <w:jc w:val="left"/>
      </w:pPr>
      <w:r>
        <w:rPr>
          <w:rFonts w:ascii="Times New Roman" w:eastAsia="Times New Roman" w:hAnsi="Times New Roman" w:cs="Times New Roman"/>
          <w:color w:val="000000"/>
        </w:rPr>
        <w:t xml:space="preserve"> </w:t>
      </w:r>
    </w:p>
    <w:p w:rsidR="00BA0399" w:rsidRDefault="00000000">
      <w:pPr>
        <w:spacing w:after="47"/>
        <w:ind w:left="566" w:right="0" w:firstLine="0"/>
        <w:jc w:val="left"/>
      </w:pPr>
      <w:r>
        <w:t xml:space="preserve"> </w:t>
      </w:r>
    </w:p>
    <w:p w:rsidR="00BA0399" w:rsidRDefault="00000000">
      <w:pPr>
        <w:spacing w:after="47"/>
        <w:ind w:left="566" w:right="0" w:firstLine="0"/>
        <w:jc w:val="left"/>
      </w:pPr>
      <w:r>
        <w:t xml:space="preserve"> </w:t>
      </w:r>
    </w:p>
    <w:p w:rsidR="00BA0399" w:rsidRDefault="00000000">
      <w:pPr>
        <w:spacing w:after="40"/>
        <w:ind w:left="561" w:right="786"/>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20321</wp:posOffset>
                </wp:positionH>
                <wp:positionV relativeFrom="page">
                  <wp:posOffset>1020444</wp:posOffset>
                </wp:positionV>
                <wp:extent cx="7543291" cy="3475991"/>
                <wp:effectExtent l="0" t="0" r="0" b="0"/>
                <wp:wrapTopAndBottom/>
                <wp:docPr id="2739" name="Group 2739"/>
                <wp:cNvGraphicFramePr/>
                <a:graphic xmlns:a="http://schemas.openxmlformats.org/drawingml/2006/main">
                  <a:graphicData uri="http://schemas.microsoft.com/office/word/2010/wordprocessingGroup">
                    <wpg:wgp>
                      <wpg:cNvGrpSpPr/>
                      <wpg:grpSpPr>
                        <a:xfrm>
                          <a:off x="0" y="0"/>
                          <a:ext cx="7543291" cy="3475991"/>
                          <a:chOff x="0" y="0"/>
                          <a:chExt cx="7543291" cy="3475991"/>
                        </a:xfrm>
                      </wpg:grpSpPr>
                      <pic:pic xmlns:pic="http://schemas.openxmlformats.org/drawingml/2006/picture">
                        <pic:nvPicPr>
                          <pic:cNvPr id="3411" name="Picture 3411"/>
                          <pic:cNvPicPr/>
                        </pic:nvPicPr>
                        <pic:blipFill>
                          <a:blip r:embed="rId13"/>
                          <a:stretch>
                            <a:fillRect/>
                          </a:stretch>
                        </pic:blipFill>
                        <pic:spPr>
                          <a:xfrm>
                            <a:off x="-2032" y="-2411"/>
                            <a:ext cx="7525512" cy="3477768"/>
                          </a:xfrm>
                          <a:prstGeom prst="rect">
                            <a:avLst/>
                          </a:prstGeom>
                        </pic:spPr>
                      </pic:pic>
                      <wps:wsp>
                        <wps:cNvPr id="131" name="Rectangle 131"/>
                        <wps:cNvSpPr/>
                        <wps:spPr>
                          <a:xfrm>
                            <a:off x="458215" y="2086958"/>
                            <a:ext cx="6062088" cy="435145"/>
                          </a:xfrm>
                          <a:prstGeom prst="rect">
                            <a:avLst/>
                          </a:prstGeom>
                          <a:ln>
                            <a:noFill/>
                          </a:ln>
                        </wps:spPr>
                        <wps:txbx>
                          <w:txbxContent>
                            <w:p w:rsidR="00BA0399" w:rsidRDefault="00000000">
                              <w:pPr>
                                <w:spacing w:after="160"/>
                                <w:ind w:left="0" w:right="0" w:firstLine="0"/>
                                <w:jc w:val="left"/>
                              </w:pPr>
                              <w:r>
                                <w:rPr>
                                  <w:color w:val="FFFFFF"/>
                                  <w:sz w:val="56"/>
                                </w:rPr>
                                <w:t>Event Safety Future Leaders</w:t>
                              </w:r>
                            </w:p>
                          </w:txbxContent>
                        </wps:txbx>
                        <wps:bodyPr horzOverflow="overflow" vert="horz" lIns="0" tIns="0" rIns="0" bIns="0" rtlCol="0">
                          <a:noAutofit/>
                        </wps:bodyPr>
                      </wps:wsp>
                      <wps:wsp>
                        <wps:cNvPr id="132" name="Rectangle 132"/>
                        <wps:cNvSpPr/>
                        <wps:spPr>
                          <a:xfrm>
                            <a:off x="5018912" y="2086958"/>
                            <a:ext cx="118068" cy="435145"/>
                          </a:xfrm>
                          <a:prstGeom prst="rect">
                            <a:avLst/>
                          </a:prstGeom>
                          <a:ln>
                            <a:noFill/>
                          </a:ln>
                        </wps:spPr>
                        <wps:txbx>
                          <w:txbxContent>
                            <w:p w:rsidR="00BA0399" w:rsidRDefault="00000000">
                              <w:pPr>
                                <w:spacing w:after="160"/>
                                <w:ind w:left="0" w:right="0" w:firstLine="0"/>
                                <w:jc w:val="left"/>
                              </w:pPr>
                              <w:r>
                                <w:rPr>
                                  <w:color w:val="FFFFFF"/>
                                  <w:sz w:val="56"/>
                                </w:rPr>
                                <w:t xml:space="preserve"> </w:t>
                              </w:r>
                            </w:p>
                          </w:txbxContent>
                        </wps:txbx>
                        <wps:bodyPr horzOverflow="overflow" vert="horz" lIns="0" tIns="0" rIns="0" bIns="0" rtlCol="0">
                          <a:noAutofit/>
                        </wps:bodyPr>
                      </wps:wsp>
                      <wps:wsp>
                        <wps:cNvPr id="133" name="Rectangle 133"/>
                        <wps:cNvSpPr/>
                        <wps:spPr>
                          <a:xfrm>
                            <a:off x="458215" y="2504534"/>
                            <a:ext cx="3431531" cy="435145"/>
                          </a:xfrm>
                          <a:prstGeom prst="rect">
                            <a:avLst/>
                          </a:prstGeom>
                          <a:ln>
                            <a:noFill/>
                          </a:ln>
                        </wps:spPr>
                        <wps:txbx>
                          <w:txbxContent>
                            <w:p w:rsidR="00BA0399" w:rsidRDefault="00000000">
                              <w:pPr>
                                <w:spacing w:after="160"/>
                                <w:ind w:left="0" w:right="0" w:firstLine="0"/>
                                <w:jc w:val="left"/>
                              </w:pPr>
                              <w:r>
                                <w:rPr>
                                  <w:color w:val="FFFFFF"/>
                                  <w:sz w:val="56"/>
                                </w:rPr>
                                <w:t>Skills Bootcamp</w:t>
                              </w:r>
                            </w:p>
                          </w:txbxContent>
                        </wps:txbx>
                        <wps:bodyPr horzOverflow="overflow" vert="horz" lIns="0" tIns="0" rIns="0" bIns="0" rtlCol="0">
                          <a:noAutofit/>
                        </wps:bodyPr>
                      </wps:wsp>
                      <wps:wsp>
                        <wps:cNvPr id="134" name="Rectangle 134"/>
                        <wps:cNvSpPr/>
                        <wps:spPr>
                          <a:xfrm>
                            <a:off x="3040506" y="2504534"/>
                            <a:ext cx="118068" cy="435145"/>
                          </a:xfrm>
                          <a:prstGeom prst="rect">
                            <a:avLst/>
                          </a:prstGeom>
                          <a:ln>
                            <a:noFill/>
                          </a:ln>
                        </wps:spPr>
                        <wps:txbx>
                          <w:txbxContent>
                            <w:p w:rsidR="00BA0399" w:rsidRDefault="00000000">
                              <w:pPr>
                                <w:spacing w:after="160"/>
                                <w:ind w:left="0" w:right="0" w:firstLine="0"/>
                                <w:jc w:val="left"/>
                              </w:pPr>
                              <w:r>
                                <w:rPr>
                                  <w:color w:val="FFFFFF"/>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39" style="width:593.96pt;height:273.7pt;position:absolute;mso-position-horizontal-relative:page;mso-position-horizontal:absolute;margin-left:1.6001pt;mso-position-vertical-relative:page;margin-top:80.3499pt;" coordsize="75432,34759">
                <v:shape id="Picture 3411" style="position:absolute;width:75255;height:34777;left:-20;top:-24;" filled="f">
                  <v:imagedata r:id="rId14"/>
                </v:shape>
                <v:rect id="Rectangle 131" style="position:absolute;width:60620;height:4351;left:4582;top:20869;" filled="f" stroked="f">
                  <v:textbox inset="0,0,0,0">
                    <w:txbxContent>
                      <w:p>
                        <w:pPr>
                          <w:spacing w:before="0" w:after="160" w:line="259" w:lineRule="auto"/>
                          <w:ind w:left="0" w:right="0" w:firstLine="0"/>
                          <w:jc w:val="left"/>
                        </w:pPr>
                        <w:r>
                          <w:rPr>
                            <w:color w:val="ffffff"/>
                            <w:sz w:val="56"/>
                          </w:rPr>
                          <w:t xml:space="preserve">Event Safety Future Leaders</w:t>
                        </w:r>
                      </w:p>
                    </w:txbxContent>
                  </v:textbox>
                </v:rect>
                <v:rect id="Rectangle 132" style="position:absolute;width:1180;height:4351;left:50189;top:20869;" filled="f" stroked="f">
                  <v:textbox inset="0,0,0,0">
                    <w:txbxContent>
                      <w:p>
                        <w:pPr>
                          <w:spacing w:before="0" w:after="160" w:line="259" w:lineRule="auto"/>
                          <w:ind w:left="0" w:right="0" w:firstLine="0"/>
                          <w:jc w:val="left"/>
                        </w:pPr>
                        <w:r>
                          <w:rPr>
                            <w:color w:val="ffffff"/>
                            <w:sz w:val="56"/>
                          </w:rPr>
                          <w:t xml:space="preserve"> </w:t>
                        </w:r>
                      </w:p>
                    </w:txbxContent>
                  </v:textbox>
                </v:rect>
                <v:rect id="Rectangle 133" style="position:absolute;width:34315;height:4351;left:4582;top:25045;" filled="f" stroked="f">
                  <v:textbox inset="0,0,0,0">
                    <w:txbxContent>
                      <w:p>
                        <w:pPr>
                          <w:spacing w:before="0" w:after="160" w:line="259" w:lineRule="auto"/>
                          <w:ind w:left="0" w:right="0" w:firstLine="0"/>
                          <w:jc w:val="left"/>
                        </w:pPr>
                        <w:r>
                          <w:rPr>
                            <w:color w:val="ffffff"/>
                            <w:sz w:val="56"/>
                          </w:rPr>
                          <w:t xml:space="preserve">Skills Bootcamp</w:t>
                        </w:r>
                      </w:p>
                    </w:txbxContent>
                  </v:textbox>
                </v:rect>
                <v:rect id="Rectangle 134" style="position:absolute;width:1180;height:4351;left:30405;top:25045;" filled="f" stroked="f">
                  <v:textbox inset="0,0,0,0">
                    <w:txbxContent>
                      <w:p>
                        <w:pPr>
                          <w:spacing w:before="0" w:after="160" w:line="259" w:lineRule="auto"/>
                          <w:ind w:left="0" w:right="0" w:firstLine="0"/>
                          <w:jc w:val="left"/>
                        </w:pPr>
                        <w:r>
                          <w:rPr>
                            <w:color w:val="ffffff"/>
                            <w:sz w:val="56"/>
                          </w:rPr>
                          <w:t xml:space="preserve"> </w:t>
                        </w:r>
                      </w:p>
                    </w:txbxContent>
                  </v:textbox>
                </v:rect>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434975</wp:posOffset>
                </wp:positionH>
                <wp:positionV relativeFrom="page">
                  <wp:posOffset>9698761</wp:posOffset>
                </wp:positionV>
                <wp:extent cx="6668770" cy="670560"/>
                <wp:effectExtent l="0" t="0" r="0" b="0"/>
                <wp:wrapTopAndBottom/>
                <wp:docPr id="2628" name="Group 2628"/>
                <wp:cNvGraphicFramePr/>
                <a:graphic xmlns:a="http://schemas.openxmlformats.org/drawingml/2006/main">
                  <a:graphicData uri="http://schemas.microsoft.com/office/word/2010/wordprocessingGroup">
                    <wpg:wgp>
                      <wpg:cNvGrpSpPr/>
                      <wpg:grpSpPr>
                        <a:xfrm>
                          <a:off x="0" y="0"/>
                          <a:ext cx="6668770" cy="670560"/>
                          <a:chOff x="0" y="0"/>
                          <a:chExt cx="6668770" cy="670560"/>
                        </a:xfrm>
                      </wpg:grpSpPr>
                      <pic:pic xmlns:pic="http://schemas.openxmlformats.org/drawingml/2006/picture">
                        <pic:nvPicPr>
                          <pic:cNvPr id="24" name="Picture 24"/>
                          <pic:cNvPicPr/>
                        </pic:nvPicPr>
                        <pic:blipFill>
                          <a:blip r:embed="rId15"/>
                          <a:stretch>
                            <a:fillRect/>
                          </a:stretch>
                        </pic:blipFill>
                        <pic:spPr>
                          <a:xfrm>
                            <a:off x="1520190" y="82549"/>
                            <a:ext cx="1167130" cy="509905"/>
                          </a:xfrm>
                          <a:prstGeom prst="rect">
                            <a:avLst/>
                          </a:prstGeom>
                        </pic:spPr>
                      </pic:pic>
                      <pic:pic xmlns:pic="http://schemas.openxmlformats.org/drawingml/2006/picture">
                        <pic:nvPicPr>
                          <pic:cNvPr id="26" name="Picture 26"/>
                          <pic:cNvPicPr/>
                        </pic:nvPicPr>
                        <pic:blipFill>
                          <a:blip r:embed="rId16"/>
                          <a:stretch>
                            <a:fillRect/>
                          </a:stretch>
                        </pic:blipFill>
                        <pic:spPr>
                          <a:xfrm>
                            <a:off x="3011170" y="0"/>
                            <a:ext cx="670560" cy="670560"/>
                          </a:xfrm>
                          <a:prstGeom prst="rect">
                            <a:avLst/>
                          </a:prstGeom>
                        </pic:spPr>
                      </pic:pic>
                      <pic:pic xmlns:pic="http://schemas.openxmlformats.org/drawingml/2006/picture">
                        <pic:nvPicPr>
                          <pic:cNvPr id="28" name="Picture 28"/>
                          <pic:cNvPicPr/>
                        </pic:nvPicPr>
                        <pic:blipFill>
                          <a:blip r:embed="rId17"/>
                          <a:stretch>
                            <a:fillRect/>
                          </a:stretch>
                        </pic:blipFill>
                        <pic:spPr>
                          <a:xfrm>
                            <a:off x="3974465" y="146685"/>
                            <a:ext cx="1388110" cy="472440"/>
                          </a:xfrm>
                          <a:prstGeom prst="rect">
                            <a:avLst/>
                          </a:prstGeom>
                        </pic:spPr>
                      </pic:pic>
                      <pic:pic xmlns:pic="http://schemas.openxmlformats.org/drawingml/2006/picture">
                        <pic:nvPicPr>
                          <pic:cNvPr id="32" name="Picture 32"/>
                          <pic:cNvPicPr/>
                        </pic:nvPicPr>
                        <pic:blipFill>
                          <a:blip r:embed="rId18"/>
                          <a:stretch>
                            <a:fillRect/>
                          </a:stretch>
                        </pic:blipFill>
                        <pic:spPr>
                          <a:xfrm>
                            <a:off x="5614035" y="68580"/>
                            <a:ext cx="1054735" cy="597535"/>
                          </a:xfrm>
                          <a:prstGeom prst="rect">
                            <a:avLst/>
                          </a:prstGeom>
                        </pic:spPr>
                      </pic:pic>
                      <pic:pic xmlns:pic="http://schemas.openxmlformats.org/drawingml/2006/picture">
                        <pic:nvPicPr>
                          <pic:cNvPr id="34" name="Picture 34"/>
                          <pic:cNvPicPr/>
                        </pic:nvPicPr>
                        <pic:blipFill>
                          <a:blip r:embed="rId19"/>
                          <a:stretch>
                            <a:fillRect/>
                          </a:stretch>
                        </pic:blipFill>
                        <pic:spPr>
                          <a:xfrm>
                            <a:off x="0" y="177799"/>
                            <a:ext cx="1341120" cy="323215"/>
                          </a:xfrm>
                          <a:prstGeom prst="rect">
                            <a:avLst/>
                          </a:prstGeom>
                        </pic:spPr>
                      </pic:pic>
                    </wpg:wgp>
                  </a:graphicData>
                </a:graphic>
              </wp:anchor>
            </w:drawing>
          </mc:Choice>
          <mc:Fallback xmlns:a="http://schemas.openxmlformats.org/drawingml/2006/main">
            <w:pict>
              <v:group id="Group 2628" style="width:525.1pt;height:52.8pt;position:absolute;mso-position-horizontal-relative:page;mso-position-horizontal:absolute;margin-left:34.25pt;mso-position-vertical-relative:page;margin-top:763.682pt;" coordsize="66687,6705">
                <v:shape id="Picture 24" style="position:absolute;width:11671;height:5099;left:15201;top:825;" filled="f">
                  <v:imagedata r:id="rId20"/>
                </v:shape>
                <v:shape id="Picture 26" style="position:absolute;width:6705;height:6705;left:30111;top:0;" filled="f">
                  <v:imagedata r:id="rId21"/>
                </v:shape>
                <v:shape id="Picture 28" style="position:absolute;width:13881;height:4724;left:39744;top:1466;" filled="f">
                  <v:imagedata r:id="rId22"/>
                </v:shape>
                <v:shape id="Picture 32" style="position:absolute;width:10547;height:5975;left:56140;top:685;" filled="f">
                  <v:imagedata r:id="rId23"/>
                </v:shape>
                <v:shape id="Picture 34" style="position:absolute;width:13411;height:3232;left:0;top:1777;" filled="f">
                  <v:imagedata r:id="rId24"/>
                </v:shape>
                <w10:wrap type="topAndBottom"/>
              </v:group>
            </w:pict>
          </mc:Fallback>
        </mc:AlternateContent>
      </w:r>
      <w:r>
        <w:t xml:space="preserve">The Event Safety Future Leaders Skills Bootcamp is tailored for those aiming to secure supervisory or managerial roles in event safety. Upon successful completion, you'll possess the qualifications to excel in event safety management, ensuring the well-being of attendees and staff. You'll master planning, coordinating, and the delivery of safe events in line with industry regulations and best practices. This qualification equips you to oversee event safety teams, manage risk, and respond to emergencies. It also opens doors to careers in event security and management. </w:t>
      </w:r>
    </w:p>
    <w:p w:rsidR="00BA0399" w:rsidRDefault="00000000">
      <w:pPr>
        <w:spacing w:after="19"/>
        <w:ind w:left="566" w:right="0" w:firstLine="0"/>
        <w:jc w:val="left"/>
      </w:pPr>
      <w:r>
        <w:t xml:space="preserve"> </w:t>
      </w:r>
    </w:p>
    <w:p w:rsidR="00BA0399" w:rsidRDefault="00000000">
      <w:pPr>
        <w:pStyle w:val="Heading1"/>
        <w:ind w:left="561"/>
      </w:pPr>
      <w:r>
        <w:lastRenderedPageBreak/>
        <w:t>Course Contents</w:t>
      </w:r>
      <w:r>
        <w:rPr>
          <w:u w:val="none" w:color="000000"/>
        </w:rPr>
        <w:t xml:space="preserve"> </w:t>
      </w:r>
    </w:p>
    <w:p w:rsidR="00BA0399" w:rsidRDefault="00000000">
      <w:pPr>
        <w:spacing w:after="0"/>
        <w:ind w:left="566" w:right="0" w:firstLine="0"/>
        <w:jc w:val="left"/>
      </w:pPr>
      <w:r>
        <w:rPr>
          <w:color w:val="000000"/>
        </w:rPr>
        <w:t xml:space="preserve"> </w:t>
      </w:r>
    </w:p>
    <w:p w:rsidR="00BA0399" w:rsidRDefault="00000000">
      <w:pPr>
        <w:ind w:left="561" w:right="786"/>
      </w:pPr>
      <w:r>
        <w:t xml:space="preserve">Upon completion of this 6 – 10 week programme, you will receive the following qualifications: </w:t>
      </w:r>
    </w:p>
    <w:p w:rsidR="00BA0399" w:rsidRDefault="00000000">
      <w:pPr>
        <w:spacing w:after="89"/>
        <w:ind w:left="566" w:right="0" w:firstLine="0"/>
        <w:jc w:val="left"/>
      </w:pPr>
      <w:r>
        <w:t xml:space="preserve"> </w:t>
      </w:r>
    </w:p>
    <w:p w:rsidR="00BA0399" w:rsidRDefault="00000000">
      <w:pPr>
        <w:numPr>
          <w:ilvl w:val="0"/>
          <w:numId w:val="1"/>
        </w:numPr>
        <w:spacing w:after="59"/>
        <w:ind w:right="786" w:hanging="358"/>
      </w:pPr>
      <w:r>
        <w:t xml:space="preserve">Level 3 Award in First Aid at Work  </w:t>
      </w:r>
    </w:p>
    <w:p w:rsidR="00BA0399" w:rsidRDefault="00000000">
      <w:pPr>
        <w:numPr>
          <w:ilvl w:val="0"/>
          <w:numId w:val="1"/>
        </w:numPr>
        <w:ind w:right="786" w:hanging="358"/>
      </w:pPr>
      <w:r>
        <w:t xml:space="preserve">Level 3 Certificate in Spectator Safety Supervision </w:t>
      </w:r>
    </w:p>
    <w:p w:rsidR="00BA0399" w:rsidRDefault="00000000">
      <w:pPr>
        <w:spacing w:after="19"/>
        <w:ind w:left="566" w:right="0" w:firstLine="0"/>
        <w:jc w:val="left"/>
      </w:pPr>
      <w:r>
        <w:t xml:space="preserve"> </w:t>
      </w:r>
    </w:p>
    <w:p w:rsidR="00BA0399" w:rsidRDefault="00000000">
      <w:pPr>
        <w:spacing w:after="0"/>
        <w:ind w:left="566" w:right="0" w:firstLine="0"/>
        <w:jc w:val="left"/>
      </w:pPr>
      <w:r>
        <w:rPr>
          <w:b/>
          <w:color w:val="17C558"/>
          <w:sz w:val="24"/>
        </w:rPr>
        <w:t xml:space="preserve"> </w:t>
      </w:r>
    </w:p>
    <w:p w:rsidR="00BA0399" w:rsidRDefault="00000000">
      <w:pPr>
        <w:pStyle w:val="Heading1"/>
        <w:ind w:left="561"/>
      </w:pPr>
      <w:r>
        <w:t>Delivery &amp; Assessment</w:t>
      </w:r>
      <w:r>
        <w:rPr>
          <w:u w:val="none" w:color="000000"/>
        </w:rPr>
        <w:t xml:space="preserve"> </w:t>
      </w:r>
    </w:p>
    <w:p w:rsidR="00BA0399" w:rsidRDefault="00000000">
      <w:pPr>
        <w:spacing w:after="47"/>
        <w:ind w:left="566" w:right="0" w:firstLine="0"/>
        <w:jc w:val="left"/>
      </w:pPr>
      <w:r>
        <w:t xml:space="preserve"> </w:t>
      </w:r>
    </w:p>
    <w:p w:rsidR="00BA0399" w:rsidRDefault="00000000">
      <w:pPr>
        <w:spacing w:after="40"/>
        <w:ind w:left="561" w:right="786"/>
      </w:pPr>
      <w:r>
        <w:t xml:space="preserve">To complete this Skills Bootcamp programme, you will need to attend an NGTC training centre.  Some elements of the training may be completed through our Virtual Learning Environment.  If you are currently working in a suitable role, we will need to visit you in your place of work.  If you are not working currently, NGTC will provide a work placement to facilitate the professional practice element of this bootcamp. </w:t>
      </w:r>
    </w:p>
    <w:p w:rsidR="00BA0399" w:rsidRDefault="00000000">
      <w:pPr>
        <w:spacing w:after="47"/>
        <w:ind w:left="566" w:right="0" w:firstLine="0"/>
        <w:jc w:val="left"/>
      </w:pPr>
      <w:r>
        <w:t xml:space="preserve"> </w:t>
      </w:r>
    </w:p>
    <w:p w:rsidR="00BA0399" w:rsidRDefault="00000000">
      <w:pPr>
        <w:spacing w:after="40"/>
        <w:ind w:left="561" w:right="786"/>
      </w:pPr>
      <w:r>
        <w:t xml:space="preserve">Further details on delivery and exams can be found on our course pages </w:t>
      </w:r>
      <w:hyperlink r:id="rId25">
        <w:r>
          <w:rPr>
            <w:color w:val="0000FF"/>
            <w:u w:val="single" w:color="0000FF"/>
          </w:rPr>
          <w:t>https://www.ngtc.co.uk/courses/all</w:t>
        </w:r>
      </w:hyperlink>
      <w:hyperlink r:id="rId26">
        <w:r>
          <w:rPr>
            <w:color w:val="0000FF"/>
            <w:u w:val="single" w:color="0000FF"/>
          </w:rPr>
          <w:t>-</w:t>
        </w:r>
      </w:hyperlink>
      <w:hyperlink r:id="rId27">
        <w:r>
          <w:rPr>
            <w:color w:val="0000FF"/>
            <w:u w:val="single" w:color="0000FF"/>
          </w:rPr>
          <w:t>courses/</w:t>
        </w:r>
      </w:hyperlink>
      <w:hyperlink r:id="rId28">
        <w:r>
          <w:t xml:space="preserve"> </w:t>
        </w:r>
      </w:hyperlink>
      <w:r>
        <w:t xml:space="preserve"> </w:t>
      </w:r>
    </w:p>
    <w:p w:rsidR="00BA0399" w:rsidRDefault="00000000">
      <w:pPr>
        <w:spacing w:after="47"/>
        <w:ind w:left="566" w:right="0" w:firstLine="0"/>
        <w:jc w:val="left"/>
      </w:pPr>
      <w:r>
        <w:t xml:space="preserve"> </w:t>
      </w:r>
    </w:p>
    <w:p w:rsidR="00BA0399" w:rsidRDefault="00000000">
      <w:pPr>
        <w:ind w:left="561" w:right="786"/>
      </w:pPr>
      <w:r>
        <w:t xml:space="preserve">For candidates seeking employment, you will also be guaranteed an interview with one of our employers. </w:t>
      </w:r>
    </w:p>
    <w:p w:rsidR="00BA0399" w:rsidRDefault="00000000">
      <w:pPr>
        <w:spacing w:after="71"/>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rsidR="00BA0399" w:rsidRDefault="00000000">
      <w:pPr>
        <w:spacing w:after="0"/>
        <w:ind w:left="0" w:right="0" w:firstLine="0"/>
        <w:jc w:val="left"/>
      </w:pPr>
      <w:r>
        <w:rPr>
          <w:color w:val="000000"/>
          <w:sz w:val="22"/>
        </w:rPr>
        <w:t xml:space="preserve"> </w:t>
      </w:r>
    </w:p>
    <w:p w:rsidR="00BA0399" w:rsidRDefault="00000000">
      <w:pPr>
        <w:spacing w:after="131"/>
        <w:ind w:left="-5" w:right="-15"/>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467995</wp:posOffset>
                </wp:positionH>
                <wp:positionV relativeFrom="paragraph">
                  <wp:posOffset>-92465</wp:posOffset>
                </wp:positionV>
                <wp:extent cx="4865878" cy="619126"/>
                <wp:effectExtent l="0" t="0" r="0" b="0"/>
                <wp:wrapSquare wrapText="bothSides"/>
                <wp:docPr id="3141" name="Group 3141"/>
                <wp:cNvGraphicFramePr/>
                <a:graphic xmlns:a="http://schemas.openxmlformats.org/drawingml/2006/main">
                  <a:graphicData uri="http://schemas.microsoft.com/office/word/2010/wordprocessingGroup">
                    <wpg:wgp>
                      <wpg:cNvGrpSpPr/>
                      <wpg:grpSpPr>
                        <a:xfrm>
                          <a:off x="0" y="0"/>
                          <a:ext cx="4865878" cy="619126"/>
                          <a:chOff x="0" y="0"/>
                          <a:chExt cx="4865878" cy="619126"/>
                        </a:xfrm>
                      </wpg:grpSpPr>
                      <pic:pic xmlns:pic="http://schemas.openxmlformats.org/drawingml/2006/picture">
                        <pic:nvPicPr>
                          <pic:cNvPr id="149" name="Picture 149"/>
                          <pic:cNvPicPr/>
                        </pic:nvPicPr>
                        <pic:blipFill>
                          <a:blip r:embed="rId20"/>
                          <a:stretch>
                            <a:fillRect/>
                          </a:stretch>
                        </pic:blipFill>
                        <pic:spPr>
                          <a:xfrm>
                            <a:off x="0" y="178435"/>
                            <a:ext cx="1344295" cy="323850"/>
                          </a:xfrm>
                          <a:prstGeom prst="rect">
                            <a:avLst/>
                          </a:prstGeom>
                        </pic:spPr>
                      </pic:pic>
                      <pic:pic xmlns:pic="http://schemas.openxmlformats.org/drawingml/2006/picture">
                        <pic:nvPicPr>
                          <pic:cNvPr id="172" name="Picture 172"/>
                          <pic:cNvPicPr/>
                        </pic:nvPicPr>
                        <pic:blipFill>
                          <a:blip r:embed="rId6"/>
                          <a:stretch>
                            <a:fillRect/>
                          </a:stretch>
                        </pic:blipFill>
                        <pic:spPr>
                          <a:xfrm>
                            <a:off x="1551940" y="0"/>
                            <a:ext cx="1051611" cy="598805"/>
                          </a:xfrm>
                          <a:prstGeom prst="rect">
                            <a:avLst/>
                          </a:prstGeom>
                        </pic:spPr>
                      </pic:pic>
                      <pic:pic xmlns:pic="http://schemas.openxmlformats.org/drawingml/2006/picture">
                        <pic:nvPicPr>
                          <pic:cNvPr id="178" name="Picture 178"/>
                          <pic:cNvPicPr/>
                        </pic:nvPicPr>
                        <pic:blipFill>
                          <a:blip r:embed="rId22"/>
                          <a:stretch>
                            <a:fillRect/>
                          </a:stretch>
                        </pic:blipFill>
                        <pic:spPr>
                          <a:xfrm>
                            <a:off x="2741930" y="43815"/>
                            <a:ext cx="2123948" cy="575310"/>
                          </a:xfrm>
                          <a:prstGeom prst="rect">
                            <a:avLst/>
                          </a:prstGeom>
                        </pic:spPr>
                      </pic:pic>
                    </wpg:wgp>
                  </a:graphicData>
                </a:graphic>
              </wp:anchor>
            </w:drawing>
          </mc:Choice>
          <mc:Fallback xmlns:a="http://schemas.openxmlformats.org/drawingml/2006/main">
            <w:pict>
              <v:group id="Group 3141" style="width:383.14pt;height:48.75pt;position:absolute;mso-position-horizontal-relative:text;mso-position-horizontal:absolute;margin-left:36.85pt;mso-position-vertical-relative:text;margin-top:-7.2808pt;" coordsize="48658,6191">
                <v:shape id="Picture 149" style="position:absolute;width:13442;height:3238;left:0;top:1784;" filled="f">
                  <v:imagedata r:id="rId8"/>
                </v:shape>
                <v:shape id="Picture 172" style="position:absolute;width:10516;height:5988;left:15519;top:0;" filled="f">
                  <v:imagedata r:id="rId9"/>
                </v:shape>
                <v:shape id="Picture 178" style="position:absolute;width:21239;height:5753;left:27419;top:438;" filled="f">
                  <v:imagedata r:id="rId10"/>
                </v:shape>
                <w10:wrap type="square"/>
              </v:group>
            </w:pict>
          </mc:Fallback>
        </mc:AlternateContent>
      </w:r>
      <w:r>
        <w:rPr>
          <w:color w:val="000000"/>
        </w:rPr>
        <w:t xml:space="preserve"> </w:t>
      </w:r>
      <w:r>
        <w:rPr>
          <w:color w:val="212F31"/>
        </w:rPr>
        <w:t xml:space="preserve">Call: </w:t>
      </w:r>
      <w:r>
        <w:rPr>
          <w:b/>
          <w:color w:val="212F31"/>
        </w:rPr>
        <w:t>01942 230 292</w:t>
      </w:r>
      <w:r>
        <w:rPr>
          <w:b/>
          <w:color w:val="000000"/>
        </w:rPr>
        <w:t xml:space="preserve"> </w:t>
      </w:r>
    </w:p>
    <w:p w:rsidR="00BA0399" w:rsidRDefault="00000000">
      <w:pPr>
        <w:spacing w:after="62" w:line="265" w:lineRule="auto"/>
        <w:ind w:left="747" w:right="-7"/>
        <w:jc w:val="right"/>
      </w:pPr>
      <w:r>
        <w:rPr>
          <w:color w:val="212F31"/>
        </w:rPr>
        <w:t xml:space="preserve">Email: </w:t>
      </w:r>
      <w:r>
        <w:rPr>
          <w:b/>
          <w:color w:val="212F31"/>
        </w:rPr>
        <w:t>training@ngtc.co.uk</w:t>
      </w:r>
      <w:r>
        <w:rPr>
          <w:b/>
          <w:color w:val="000000"/>
        </w:rPr>
        <w:t xml:space="preserve"> </w:t>
      </w:r>
    </w:p>
    <w:p w:rsidR="00BA0399" w:rsidRDefault="00000000">
      <w:pPr>
        <w:spacing w:after="487" w:line="265" w:lineRule="auto"/>
        <w:ind w:left="747" w:right="-7"/>
        <w:jc w:val="right"/>
      </w:pPr>
      <w:r>
        <w:rPr>
          <w:color w:val="212F31"/>
        </w:rPr>
        <w:t xml:space="preserve">Visit: </w:t>
      </w:r>
      <w:hyperlink r:id="rId29">
        <w:r>
          <w:rPr>
            <w:b/>
            <w:color w:val="212F31"/>
          </w:rPr>
          <w:t>www.ngtc.co.uk</w:t>
        </w:r>
      </w:hyperlink>
      <w:hyperlink r:id="rId30">
        <w:r>
          <w:rPr>
            <w:b/>
            <w:color w:val="000000"/>
          </w:rPr>
          <w:t xml:space="preserve"> </w:t>
        </w:r>
      </w:hyperlink>
    </w:p>
    <w:p w:rsidR="00BA0399" w:rsidRDefault="00000000">
      <w:pPr>
        <w:spacing w:after="0"/>
        <w:ind w:left="708" w:right="0" w:firstLine="0"/>
        <w:jc w:val="left"/>
      </w:pPr>
      <w:r>
        <w:rPr>
          <w:b/>
          <w:color w:val="3EAA53"/>
          <w:sz w:val="22"/>
          <w:u w:val="single" w:color="3EAA53"/>
        </w:rPr>
        <w:t>Entry Requirements</w:t>
      </w:r>
      <w:r>
        <w:rPr>
          <w:b/>
          <w:color w:val="000000"/>
          <w:sz w:val="22"/>
        </w:rPr>
        <w:t xml:space="preserve"> </w:t>
      </w:r>
    </w:p>
    <w:p w:rsidR="00BA0399" w:rsidRDefault="00000000">
      <w:pPr>
        <w:spacing w:after="0"/>
        <w:ind w:left="708" w:right="0" w:firstLine="0"/>
        <w:jc w:val="left"/>
      </w:pPr>
      <w:r>
        <w:rPr>
          <w:color w:val="000000"/>
        </w:rPr>
        <w:t xml:space="preserve"> </w:t>
      </w:r>
    </w:p>
    <w:p w:rsidR="00BA0399" w:rsidRDefault="00000000">
      <w:pPr>
        <w:spacing w:after="0"/>
        <w:ind w:left="708" w:right="0" w:firstLine="0"/>
        <w:jc w:val="left"/>
      </w:pPr>
      <w:r>
        <w:rPr>
          <w:color w:val="000000"/>
        </w:rPr>
        <w:t xml:space="preserve">To be eligible to undertake the training, candidates must be able to evidence the following </w:t>
      </w:r>
    </w:p>
    <w:p w:rsidR="00BA0399" w:rsidRDefault="00000000">
      <w:pPr>
        <w:spacing w:after="89"/>
        <w:ind w:left="708" w:right="0" w:firstLine="0"/>
        <w:jc w:val="left"/>
      </w:pPr>
      <w:r>
        <w:rPr>
          <w:color w:val="000000"/>
        </w:rPr>
        <w:t xml:space="preserve"> </w:t>
      </w:r>
    </w:p>
    <w:p w:rsidR="00BA0399" w:rsidRDefault="00000000">
      <w:pPr>
        <w:numPr>
          <w:ilvl w:val="0"/>
          <w:numId w:val="2"/>
        </w:numPr>
        <w:spacing w:after="59"/>
        <w:ind w:left="1134" w:right="786" w:hanging="356"/>
      </w:pPr>
      <w:r>
        <w:t xml:space="preserve">Candidates must be 19 years or older </w:t>
      </w:r>
    </w:p>
    <w:p w:rsidR="00BA0399" w:rsidRDefault="00000000">
      <w:pPr>
        <w:numPr>
          <w:ilvl w:val="0"/>
          <w:numId w:val="2"/>
        </w:numPr>
        <w:spacing w:after="59"/>
        <w:ind w:left="1134" w:right="786" w:hanging="356"/>
      </w:pPr>
      <w:r>
        <w:t xml:space="preserve">Undertake our online basic English assessments achieving appropriate results </w:t>
      </w:r>
    </w:p>
    <w:p w:rsidR="00BA0399" w:rsidRDefault="00000000">
      <w:pPr>
        <w:numPr>
          <w:ilvl w:val="0"/>
          <w:numId w:val="2"/>
        </w:numPr>
        <w:ind w:left="1134" w:right="786" w:hanging="356"/>
      </w:pPr>
      <w:r>
        <w:t xml:space="preserve">Other eligibility requirements may apply – please check our website for further details on funding </w:t>
      </w:r>
    </w:p>
    <w:p w:rsidR="00BA0399" w:rsidRDefault="00000000">
      <w:pPr>
        <w:spacing w:after="0"/>
        <w:ind w:left="708" w:right="0" w:firstLine="0"/>
        <w:jc w:val="left"/>
      </w:pPr>
      <w:r>
        <w:rPr>
          <w:color w:val="000000"/>
        </w:rPr>
        <w:t xml:space="preserve"> </w:t>
      </w:r>
    </w:p>
    <w:p w:rsidR="00BA0399" w:rsidRDefault="00000000">
      <w:pPr>
        <w:spacing w:after="0"/>
        <w:ind w:left="708" w:right="0" w:firstLine="0"/>
        <w:jc w:val="left"/>
      </w:pPr>
      <w:r>
        <w:rPr>
          <w:color w:val="000000"/>
        </w:rPr>
        <w:t xml:space="preserve"> </w:t>
      </w:r>
    </w:p>
    <w:p w:rsidR="00BA0399" w:rsidRDefault="00000000">
      <w:pPr>
        <w:spacing w:after="0"/>
        <w:ind w:left="708" w:right="0" w:firstLine="0"/>
        <w:jc w:val="left"/>
      </w:pPr>
      <w:r>
        <w:rPr>
          <w:color w:val="000000"/>
        </w:rPr>
        <w:t xml:space="preserve"> </w:t>
      </w:r>
    </w:p>
    <w:p w:rsidR="00BA0399" w:rsidRDefault="00000000">
      <w:pPr>
        <w:spacing w:after="0"/>
        <w:ind w:left="708" w:right="0" w:firstLine="0"/>
        <w:jc w:val="left"/>
      </w:pPr>
      <w:r>
        <w:rPr>
          <w:color w:val="000000"/>
        </w:rPr>
        <w:t xml:space="preserve"> </w:t>
      </w:r>
    </w:p>
    <w:p w:rsidR="00BA0399" w:rsidRDefault="00000000">
      <w:pPr>
        <w:spacing w:after="0"/>
        <w:ind w:left="708" w:right="0" w:firstLine="0"/>
        <w:jc w:val="left"/>
      </w:pPr>
      <w:r>
        <w:rPr>
          <w:color w:val="000000"/>
        </w:rPr>
        <w:t xml:space="preserve"> </w:t>
      </w:r>
    </w:p>
    <w:tbl>
      <w:tblPr>
        <w:tblStyle w:val="TableGrid"/>
        <w:tblW w:w="10291" w:type="dxa"/>
        <w:tblInd w:w="810" w:type="dxa"/>
        <w:tblCellMar>
          <w:top w:w="80" w:type="dxa"/>
          <w:left w:w="121" w:type="dxa"/>
          <w:bottom w:w="0" w:type="dxa"/>
          <w:right w:w="67" w:type="dxa"/>
        </w:tblCellMar>
        <w:tblLook w:val="04A0" w:firstRow="1" w:lastRow="0" w:firstColumn="1" w:lastColumn="0" w:noHBand="0" w:noVBand="1"/>
      </w:tblPr>
      <w:tblGrid>
        <w:gridCol w:w="1444"/>
        <w:gridCol w:w="6092"/>
        <w:gridCol w:w="2755"/>
      </w:tblGrid>
      <w:tr w:rsidR="00BA0399">
        <w:trPr>
          <w:trHeight w:val="432"/>
        </w:trPr>
        <w:tc>
          <w:tcPr>
            <w:tcW w:w="1444" w:type="dxa"/>
            <w:tcBorders>
              <w:top w:val="single" w:sz="4" w:space="0" w:color="000000"/>
              <w:left w:val="single" w:sz="4" w:space="0" w:color="000000"/>
              <w:bottom w:val="single" w:sz="4" w:space="0" w:color="000000"/>
              <w:right w:val="single" w:sz="4" w:space="0" w:color="000000"/>
            </w:tcBorders>
            <w:shd w:val="clear" w:color="auto" w:fill="17C558"/>
          </w:tcPr>
          <w:p w:rsidR="00BA0399" w:rsidRDefault="00000000">
            <w:pPr>
              <w:spacing w:after="0"/>
              <w:ind w:left="0" w:right="84" w:firstLine="0"/>
              <w:jc w:val="center"/>
            </w:pPr>
            <w:r>
              <w:rPr>
                <w:b/>
                <w:color w:val="FFFFFF"/>
                <w:sz w:val="22"/>
              </w:rPr>
              <w:t xml:space="preserve">Day </w:t>
            </w:r>
          </w:p>
        </w:tc>
        <w:tc>
          <w:tcPr>
            <w:tcW w:w="6093" w:type="dxa"/>
            <w:tcBorders>
              <w:top w:val="single" w:sz="4" w:space="0" w:color="000000"/>
              <w:left w:val="single" w:sz="4" w:space="0" w:color="000000"/>
              <w:bottom w:val="single" w:sz="4" w:space="0" w:color="000000"/>
              <w:right w:val="single" w:sz="4" w:space="0" w:color="000000"/>
            </w:tcBorders>
            <w:shd w:val="clear" w:color="auto" w:fill="17C558"/>
          </w:tcPr>
          <w:p w:rsidR="00BA0399" w:rsidRDefault="00000000">
            <w:pPr>
              <w:spacing w:after="0"/>
              <w:ind w:left="0" w:right="53" w:firstLine="0"/>
              <w:jc w:val="center"/>
            </w:pPr>
            <w:r>
              <w:rPr>
                <w:b/>
                <w:color w:val="FFFFFF"/>
                <w:sz w:val="22"/>
              </w:rPr>
              <w:t xml:space="preserve">Content </w:t>
            </w:r>
          </w:p>
        </w:tc>
        <w:tc>
          <w:tcPr>
            <w:tcW w:w="2755" w:type="dxa"/>
            <w:tcBorders>
              <w:top w:val="single" w:sz="4" w:space="0" w:color="000000"/>
              <w:left w:val="single" w:sz="4" w:space="0" w:color="000000"/>
              <w:bottom w:val="single" w:sz="4" w:space="0" w:color="000000"/>
              <w:right w:val="single" w:sz="4" w:space="0" w:color="000000"/>
            </w:tcBorders>
            <w:shd w:val="clear" w:color="auto" w:fill="17C558"/>
          </w:tcPr>
          <w:p w:rsidR="00BA0399" w:rsidRDefault="00000000">
            <w:pPr>
              <w:spacing w:after="0"/>
              <w:ind w:left="0" w:right="52" w:firstLine="0"/>
              <w:jc w:val="center"/>
            </w:pPr>
            <w:r>
              <w:rPr>
                <w:b/>
                <w:color w:val="FFFFFF"/>
                <w:sz w:val="22"/>
              </w:rPr>
              <w:t xml:space="preserve">Venue </w:t>
            </w:r>
          </w:p>
        </w:tc>
      </w:tr>
      <w:tr w:rsidR="00BA0399">
        <w:trPr>
          <w:trHeight w:val="558"/>
        </w:trPr>
        <w:tc>
          <w:tcPr>
            <w:tcW w:w="1444" w:type="dxa"/>
            <w:tcBorders>
              <w:top w:val="single" w:sz="4" w:space="0" w:color="000000"/>
              <w:left w:val="single" w:sz="4" w:space="0" w:color="000000"/>
              <w:bottom w:val="single" w:sz="4" w:space="0" w:color="000000"/>
              <w:right w:val="single" w:sz="4" w:space="0" w:color="000000"/>
            </w:tcBorders>
            <w:vAlign w:val="center"/>
          </w:tcPr>
          <w:p w:rsidR="00BA0399" w:rsidRDefault="00000000">
            <w:pPr>
              <w:spacing w:after="0"/>
              <w:ind w:left="0" w:right="82" w:firstLine="0"/>
              <w:jc w:val="center"/>
            </w:pPr>
            <w:r>
              <w:rPr>
                <w:color w:val="000000"/>
                <w:sz w:val="22"/>
              </w:rPr>
              <w:t xml:space="preserve">Week 1 </w:t>
            </w:r>
          </w:p>
        </w:tc>
        <w:tc>
          <w:tcPr>
            <w:tcW w:w="6093" w:type="dxa"/>
            <w:tcBorders>
              <w:top w:val="single" w:sz="4" w:space="0" w:color="000000"/>
              <w:left w:val="single" w:sz="4" w:space="0" w:color="000000"/>
              <w:bottom w:val="single" w:sz="4" w:space="0" w:color="000000"/>
              <w:right w:val="single" w:sz="4" w:space="0" w:color="000000"/>
            </w:tcBorders>
            <w:vAlign w:val="center"/>
          </w:tcPr>
          <w:p w:rsidR="00BA0399" w:rsidRDefault="00000000">
            <w:pPr>
              <w:spacing w:after="0"/>
              <w:ind w:left="0" w:right="53" w:firstLine="0"/>
              <w:jc w:val="center"/>
            </w:pPr>
            <w:r>
              <w:rPr>
                <w:color w:val="000000"/>
                <w:sz w:val="22"/>
              </w:rPr>
              <w:t xml:space="preserve">Level 3 First Aid at Work* </w:t>
            </w:r>
          </w:p>
        </w:tc>
        <w:tc>
          <w:tcPr>
            <w:tcW w:w="2755" w:type="dxa"/>
            <w:tcBorders>
              <w:top w:val="single" w:sz="4" w:space="0" w:color="000000"/>
              <w:left w:val="single" w:sz="4" w:space="0" w:color="000000"/>
              <w:bottom w:val="single" w:sz="4" w:space="0" w:color="000000"/>
              <w:right w:val="single" w:sz="4" w:space="0" w:color="000000"/>
            </w:tcBorders>
            <w:vAlign w:val="center"/>
          </w:tcPr>
          <w:p w:rsidR="00BA0399" w:rsidRDefault="00000000">
            <w:pPr>
              <w:spacing w:after="0"/>
              <w:ind w:left="0" w:right="52" w:firstLine="0"/>
              <w:jc w:val="center"/>
            </w:pPr>
            <w:r>
              <w:rPr>
                <w:color w:val="000000"/>
                <w:sz w:val="22"/>
              </w:rPr>
              <w:t xml:space="preserve">NGTC Training Centre </w:t>
            </w:r>
          </w:p>
        </w:tc>
      </w:tr>
      <w:tr w:rsidR="00BA0399">
        <w:trPr>
          <w:trHeight w:val="550"/>
        </w:trPr>
        <w:tc>
          <w:tcPr>
            <w:tcW w:w="1444" w:type="dxa"/>
            <w:tcBorders>
              <w:top w:val="single" w:sz="4" w:space="0" w:color="000000"/>
              <w:left w:val="single" w:sz="4" w:space="0" w:color="000000"/>
              <w:bottom w:val="single" w:sz="4" w:space="0" w:color="000000"/>
              <w:right w:val="single" w:sz="4" w:space="0" w:color="000000"/>
            </w:tcBorders>
            <w:vAlign w:val="center"/>
          </w:tcPr>
          <w:p w:rsidR="00BA0399" w:rsidRDefault="00000000">
            <w:pPr>
              <w:spacing w:after="0"/>
              <w:ind w:left="0" w:right="53" w:firstLine="0"/>
              <w:jc w:val="center"/>
            </w:pPr>
            <w:r>
              <w:rPr>
                <w:color w:val="000000"/>
                <w:sz w:val="22"/>
              </w:rPr>
              <w:t xml:space="preserve">Week 1 </w:t>
            </w:r>
          </w:p>
        </w:tc>
        <w:tc>
          <w:tcPr>
            <w:tcW w:w="6093" w:type="dxa"/>
            <w:tcBorders>
              <w:top w:val="single" w:sz="4" w:space="0" w:color="000000"/>
              <w:left w:val="single" w:sz="4" w:space="0" w:color="000000"/>
              <w:bottom w:val="single" w:sz="4" w:space="0" w:color="000000"/>
              <w:right w:val="single" w:sz="4" w:space="0" w:color="000000"/>
            </w:tcBorders>
            <w:vAlign w:val="center"/>
          </w:tcPr>
          <w:p w:rsidR="00BA0399" w:rsidRDefault="00000000">
            <w:pPr>
              <w:spacing w:after="0"/>
              <w:ind w:left="0" w:right="62" w:firstLine="0"/>
              <w:jc w:val="center"/>
            </w:pPr>
            <w:r>
              <w:rPr>
                <w:color w:val="000000"/>
                <w:sz w:val="22"/>
              </w:rPr>
              <w:t xml:space="preserve">Counter Terrorism &amp; Hostile Reconnaissance  </w:t>
            </w:r>
          </w:p>
        </w:tc>
        <w:tc>
          <w:tcPr>
            <w:tcW w:w="2755" w:type="dxa"/>
            <w:tcBorders>
              <w:top w:val="single" w:sz="4" w:space="0" w:color="000000"/>
              <w:left w:val="single" w:sz="4" w:space="0" w:color="000000"/>
              <w:bottom w:val="single" w:sz="4" w:space="0" w:color="000000"/>
              <w:right w:val="single" w:sz="4" w:space="0" w:color="000000"/>
            </w:tcBorders>
            <w:vAlign w:val="center"/>
          </w:tcPr>
          <w:p w:rsidR="00BA0399" w:rsidRDefault="00000000">
            <w:pPr>
              <w:spacing w:after="0"/>
              <w:ind w:left="0" w:right="52" w:firstLine="0"/>
              <w:jc w:val="center"/>
            </w:pPr>
            <w:r>
              <w:rPr>
                <w:color w:val="000000"/>
                <w:sz w:val="22"/>
              </w:rPr>
              <w:t xml:space="preserve">NGTC Training Centre </w:t>
            </w:r>
          </w:p>
        </w:tc>
      </w:tr>
      <w:tr w:rsidR="00BA0399">
        <w:trPr>
          <w:trHeight w:val="588"/>
        </w:trPr>
        <w:tc>
          <w:tcPr>
            <w:tcW w:w="1444" w:type="dxa"/>
            <w:tcBorders>
              <w:top w:val="single" w:sz="4" w:space="0" w:color="000000"/>
              <w:left w:val="single" w:sz="4" w:space="0" w:color="000000"/>
              <w:bottom w:val="single" w:sz="4" w:space="0" w:color="000000"/>
              <w:right w:val="single" w:sz="4" w:space="0" w:color="000000"/>
            </w:tcBorders>
            <w:vAlign w:val="center"/>
          </w:tcPr>
          <w:p w:rsidR="00BA0399" w:rsidRDefault="00000000">
            <w:pPr>
              <w:spacing w:after="0"/>
              <w:ind w:left="60" w:right="0" w:firstLine="0"/>
              <w:jc w:val="left"/>
            </w:pPr>
            <w:r>
              <w:rPr>
                <w:color w:val="000000"/>
                <w:sz w:val="22"/>
              </w:rPr>
              <w:t xml:space="preserve">Week 2 - 3 </w:t>
            </w:r>
          </w:p>
        </w:tc>
        <w:tc>
          <w:tcPr>
            <w:tcW w:w="6093" w:type="dxa"/>
            <w:tcBorders>
              <w:top w:val="single" w:sz="4" w:space="0" w:color="000000"/>
              <w:left w:val="single" w:sz="4" w:space="0" w:color="000000"/>
              <w:bottom w:val="single" w:sz="4" w:space="0" w:color="000000"/>
              <w:right w:val="single" w:sz="4" w:space="0" w:color="000000"/>
            </w:tcBorders>
          </w:tcPr>
          <w:p w:rsidR="00BA0399" w:rsidRDefault="00000000">
            <w:pPr>
              <w:spacing w:after="0"/>
              <w:ind w:left="0" w:right="61" w:firstLine="0"/>
              <w:jc w:val="center"/>
            </w:pPr>
            <w:r>
              <w:rPr>
                <w:color w:val="000000"/>
                <w:sz w:val="22"/>
              </w:rPr>
              <w:t xml:space="preserve">Level 3 Certificate in Spectator Safety Supervision </w:t>
            </w:r>
          </w:p>
          <w:p w:rsidR="00BA0399" w:rsidRDefault="00000000">
            <w:pPr>
              <w:spacing w:after="0"/>
              <w:ind w:left="0" w:right="54" w:firstLine="0"/>
              <w:jc w:val="center"/>
            </w:pPr>
            <w:r>
              <w:rPr>
                <w:color w:val="000000"/>
                <w:sz w:val="22"/>
              </w:rPr>
              <w:t xml:space="preserve">(Workshops) </w:t>
            </w:r>
          </w:p>
        </w:tc>
        <w:tc>
          <w:tcPr>
            <w:tcW w:w="2755" w:type="dxa"/>
            <w:tcBorders>
              <w:top w:val="single" w:sz="4" w:space="0" w:color="000000"/>
              <w:left w:val="single" w:sz="4" w:space="0" w:color="000000"/>
              <w:bottom w:val="single" w:sz="4" w:space="0" w:color="000000"/>
              <w:right w:val="single" w:sz="4" w:space="0" w:color="000000"/>
            </w:tcBorders>
            <w:vAlign w:val="center"/>
          </w:tcPr>
          <w:p w:rsidR="00BA0399" w:rsidRDefault="00000000">
            <w:pPr>
              <w:spacing w:after="0"/>
              <w:ind w:left="0" w:right="52" w:firstLine="0"/>
              <w:jc w:val="center"/>
            </w:pPr>
            <w:r>
              <w:rPr>
                <w:color w:val="000000"/>
                <w:sz w:val="22"/>
              </w:rPr>
              <w:t xml:space="preserve">NGTC Training Centre </w:t>
            </w:r>
          </w:p>
        </w:tc>
      </w:tr>
      <w:tr w:rsidR="00BA0399">
        <w:trPr>
          <w:trHeight w:val="566"/>
        </w:trPr>
        <w:tc>
          <w:tcPr>
            <w:tcW w:w="1444" w:type="dxa"/>
            <w:tcBorders>
              <w:top w:val="single" w:sz="4" w:space="0" w:color="000000"/>
              <w:left w:val="single" w:sz="4" w:space="0" w:color="000000"/>
              <w:bottom w:val="single" w:sz="4" w:space="0" w:color="000000"/>
              <w:right w:val="single" w:sz="4" w:space="0" w:color="000000"/>
            </w:tcBorders>
            <w:vAlign w:val="center"/>
          </w:tcPr>
          <w:p w:rsidR="00BA0399" w:rsidRDefault="00000000">
            <w:pPr>
              <w:spacing w:after="0"/>
              <w:ind w:left="0" w:right="0" w:firstLine="0"/>
              <w:jc w:val="left"/>
            </w:pPr>
            <w:r>
              <w:rPr>
                <w:color w:val="000000"/>
                <w:sz w:val="22"/>
              </w:rPr>
              <w:t xml:space="preserve">Week 4 - 10 </w:t>
            </w:r>
          </w:p>
        </w:tc>
        <w:tc>
          <w:tcPr>
            <w:tcW w:w="6093" w:type="dxa"/>
            <w:tcBorders>
              <w:top w:val="single" w:sz="4" w:space="0" w:color="000000"/>
              <w:left w:val="single" w:sz="4" w:space="0" w:color="000000"/>
              <w:bottom w:val="single" w:sz="4" w:space="0" w:color="000000"/>
              <w:right w:val="single" w:sz="4" w:space="0" w:color="000000"/>
            </w:tcBorders>
          </w:tcPr>
          <w:p w:rsidR="00BA0399" w:rsidRDefault="00000000">
            <w:pPr>
              <w:spacing w:after="0"/>
              <w:ind w:left="56" w:right="0" w:firstLine="0"/>
              <w:jc w:val="left"/>
            </w:pPr>
            <w:r>
              <w:rPr>
                <w:color w:val="000000"/>
                <w:sz w:val="22"/>
              </w:rPr>
              <w:t xml:space="preserve">Level 3 Certificate in Spectator Safety Supervision (Work </w:t>
            </w:r>
          </w:p>
          <w:p w:rsidR="00BA0399" w:rsidRDefault="00000000">
            <w:pPr>
              <w:spacing w:after="0"/>
              <w:ind w:left="0" w:right="54" w:firstLine="0"/>
              <w:jc w:val="center"/>
            </w:pPr>
            <w:r>
              <w:rPr>
                <w:color w:val="000000"/>
                <w:sz w:val="22"/>
              </w:rPr>
              <w:t xml:space="preserve">Placement / Professional Practice) </w:t>
            </w:r>
          </w:p>
        </w:tc>
        <w:tc>
          <w:tcPr>
            <w:tcW w:w="2755" w:type="dxa"/>
            <w:tcBorders>
              <w:top w:val="single" w:sz="4" w:space="0" w:color="000000"/>
              <w:left w:val="single" w:sz="4" w:space="0" w:color="000000"/>
              <w:bottom w:val="single" w:sz="4" w:space="0" w:color="000000"/>
              <w:right w:val="single" w:sz="4" w:space="0" w:color="000000"/>
            </w:tcBorders>
            <w:vAlign w:val="center"/>
          </w:tcPr>
          <w:p w:rsidR="00BA0399" w:rsidRDefault="00000000">
            <w:pPr>
              <w:spacing w:after="0"/>
              <w:ind w:left="0" w:right="52" w:firstLine="0"/>
              <w:jc w:val="center"/>
            </w:pPr>
            <w:r>
              <w:rPr>
                <w:color w:val="000000"/>
                <w:sz w:val="22"/>
              </w:rPr>
              <w:t xml:space="preserve">NGTC Training Centre </w:t>
            </w:r>
          </w:p>
        </w:tc>
      </w:tr>
    </w:tbl>
    <w:p w:rsidR="00BA0399" w:rsidRDefault="00000000">
      <w:pPr>
        <w:spacing w:after="0"/>
        <w:ind w:left="852" w:right="0"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2336" behindDoc="0" locked="0" layoutInCell="1" allowOverlap="1">
                <wp:simplePos x="0" y="0"/>
                <wp:positionH relativeFrom="page">
                  <wp:posOffset>434975</wp:posOffset>
                </wp:positionH>
                <wp:positionV relativeFrom="page">
                  <wp:posOffset>9698761</wp:posOffset>
                </wp:positionV>
                <wp:extent cx="6668770" cy="670560"/>
                <wp:effectExtent l="0" t="0" r="0" b="0"/>
                <wp:wrapTopAndBottom/>
                <wp:docPr id="3142" name="Group 3142"/>
                <wp:cNvGraphicFramePr/>
                <a:graphic xmlns:a="http://schemas.openxmlformats.org/drawingml/2006/main">
                  <a:graphicData uri="http://schemas.microsoft.com/office/word/2010/wordprocessingGroup">
                    <wpg:wgp>
                      <wpg:cNvGrpSpPr/>
                      <wpg:grpSpPr>
                        <a:xfrm>
                          <a:off x="0" y="0"/>
                          <a:ext cx="6668770" cy="670560"/>
                          <a:chOff x="0" y="0"/>
                          <a:chExt cx="6668770" cy="670560"/>
                        </a:xfrm>
                      </wpg:grpSpPr>
                      <pic:pic xmlns:pic="http://schemas.openxmlformats.org/drawingml/2006/picture">
                        <pic:nvPicPr>
                          <pic:cNvPr id="166" name="Picture 166"/>
                          <pic:cNvPicPr/>
                        </pic:nvPicPr>
                        <pic:blipFill>
                          <a:blip r:embed="rId24"/>
                          <a:stretch>
                            <a:fillRect/>
                          </a:stretch>
                        </pic:blipFill>
                        <pic:spPr>
                          <a:xfrm>
                            <a:off x="1520190" y="82549"/>
                            <a:ext cx="1167130" cy="509905"/>
                          </a:xfrm>
                          <a:prstGeom prst="rect">
                            <a:avLst/>
                          </a:prstGeom>
                        </pic:spPr>
                      </pic:pic>
                      <pic:pic xmlns:pic="http://schemas.openxmlformats.org/drawingml/2006/picture">
                        <pic:nvPicPr>
                          <pic:cNvPr id="168" name="Picture 168"/>
                          <pic:cNvPicPr/>
                        </pic:nvPicPr>
                        <pic:blipFill>
                          <a:blip r:embed="rId16"/>
                          <a:stretch>
                            <a:fillRect/>
                          </a:stretch>
                        </pic:blipFill>
                        <pic:spPr>
                          <a:xfrm>
                            <a:off x="3011170" y="0"/>
                            <a:ext cx="670560" cy="670560"/>
                          </a:xfrm>
                          <a:prstGeom prst="rect">
                            <a:avLst/>
                          </a:prstGeom>
                        </pic:spPr>
                      </pic:pic>
                      <pic:pic xmlns:pic="http://schemas.openxmlformats.org/drawingml/2006/picture">
                        <pic:nvPicPr>
                          <pic:cNvPr id="170" name="Picture 170"/>
                          <pic:cNvPicPr/>
                        </pic:nvPicPr>
                        <pic:blipFill>
                          <a:blip r:embed="rId17"/>
                          <a:stretch>
                            <a:fillRect/>
                          </a:stretch>
                        </pic:blipFill>
                        <pic:spPr>
                          <a:xfrm>
                            <a:off x="3974465" y="146685"/>
                            <a:ext cx="1388110" cy="472440"/>
                          </a:xfrm>
                          <a:prstGeom prst="rect">
                            <a:avLst/>
                          </a:prstGeom>
                        </pic:spPr>
                      </pic:pic>
                      <pic:pic xmlns:pic="http://schemas.openxmlformats.org/drawingml/2006/picture">
                        <pic:nvPicPr>
                          <pic:cNvPr id="174" name="Picture 174"/>
                          <pic:cNvPicPr/>
                        </pic:nvPicPr>
                        <pic:blipFill>
                          <a:blip r:embed="rId18"/>
                          <a:stretch>
                            <a:fillRect/>
                          </a:stretch>
                        </pic:blipFill>
                        <pic:spPr>
                          <a:xfrm>
                            <a:off x="5614035" y="68580"/>
                            <a:ext cx="1054735" cy="597535"/>
                          </a:xfrm>
                          <a:prstGeom prst="rect">
                            <a:avLst/>
                          </a:prstGeom>
                        </pic:spPr>
                      </pic:pic>
                      <pic:pic xmlns:pic="http://schemas.openxmlformats.org/drawingml/2006/picture">
                        <pic:nvPicPr>
                          <pic:cNvPr id="176" name="Picture 176"/>
                          <pic:cNvPicPr/>
                        </pic:nvPicPr>
                        <pic:blipFill>
                          <a:blip r:embed="rId19"/>
                          <a:stretch>
                            <a:fillRect/>
                          </a:stretch>
                        </pic:blipFill>
                        <pic:spPr>
                          <a:xfrm>
                            <a:off x="0" y="177799"/>
                            <a:ext cx="1341120" cy="323215"/>
                          </a:xfrm>
                          <a:prstGeom prst="rect">
                            <a:avLst/>
                          </a:prstGeom>
                        </pic:spPr>
                      </pic:pic>
                    </wpg:wgp>
                  </a:graphicData>
                </a:graphic>
              </wp:anchor>
            </w:drawing>
          </mc:Choice>
          <mc:Fallback xmlns:a="http://schemas.openxmlformats.org/drawingml/2006/main">
            <w:pict>
              <v:group id="Group 3142" style="width:525.1pt;height:52.8pt;position:absolute;mso-position-horizontal-relative:page;mso-position-horizontal:absolute;margin-left:34.25pt;mso-position-vertical-relative:page;margin-top:763.682pt;" coordsize="66687,6705">
                <v:shape id="Picture 166" style="position:absolute;width:11671;height:5099;left:15201;top:825;" filled="f">
                  <v:imagedata r:id="rId20"/>
                </v:shape>
                <v:shape id="Picture 168" style="position:absolute;width:6705;height:6705;left:30111;top:0;" filled="f">
                  <v:imagedata r:id="rId21"/>
                </v:shape>
                <v:shape id="Picture 170" style="position:absolute;width:13881;height:4724;left:39744;top:1466;" filled="f">
                  <v:imagedata r:id="rId22"/>
                </v:shape>
                <v:shape id="Picture 174" style="position:absolute;width:10547;height:5975;left:56140;top:685;" filled="f">
                  <v:imagedata r:id="rId23"/>
                </v:shape>
                <v:shape id="Picture 176" style="position:absolute;width:13411;height:3232;left:0;top:1777;" filled="f">
                  <v:imagedata r:id="rId24"/>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5730240</wp:posOffset>
                </wp:positionV>
                <wp:extent cx="7563612" cy="1095070"/>
                <wp:effectExtent l="0" t="0" r="0" b="0"/>
                <wp:wrapTopAndBottom/>
                <wp:docPr id="3143" name="Group 3143"/>
                <wp:cNvGraphicFramePr/>
                <a:graphic xmlns:a="http://schemas.openxmlformats.org/drawingml/2006/main">
                  <a:graphicData uri="http://schemas.microsoft.com/office/word/2010/wordprocessingGroup">
                    <wpg:wgp>
                      <wpg:cNvGrpSpPr/>
                      <wpg:grpSpPr>
                        <a:xfrm>
                          <a:off x="0" y="0"/>
                          <a:ext cx="7563612" cy="1095070"/>
                          <a:chOff x="0" y="0"/>
                          <a:chExt cx="7563612" cy="1095070"/>
                        </a:xfrm>
                      </wpg:grpSpPr>
                      <wps:wsp>
                        <wps:cNvPr id="3564" name="Shape 3564"/>
                        <wps:cNvSpPr/>
                        <wps:spPr>
                          <a:xfrm>
                            <a:off x="0" y="0"/>
                            <a:ext cx="7563612" cy="1073786"/>
                          </a:xfrm>
                          <a:custGeom>
                            <a:avLst/>
                            <a:gdLst/>
                            <a:ahLst/>
                            <a:cxnLst/>
                            <a:rect l="0" t="0" r="0" b="0"/>
                            <a:pathLst>
                              <a:path w="7563612" h="1073786">
                                <a:moveTo>
                                  <a:pt x="0" y="0"/>
                                </a:moveTo>
                                <a:lnTo>
                                  <a:pt x="7563612" y="0"/>
                                </a:lnTo>
                                <a:lnTo>
                                  <a:pt x="7563612" y="1073786"/>
                                </a:lnTo>
                                <a:lnTo>
                                  <a:pt x="0" y="1073786"/>
                                </a:lnTo>
                                <a:lnTo>
                                  <a:pt x="0" y="0"/>
                                </a:lnTo>
                              </a:path>
                            </a:pathLst>
                          </a:custGeom>
                          <a:ln w="0" cap="flat">
                            <a:miter lim="127000"/>
                          </a:ln>
                        </wps:spPr>
                        <wps:style>
                          <a:lnRef idx="0">
                            <a:srgbClr val="000000">
                              <a:alpha val="0"/>
                            </a:srgbClr>
                          </a:lnRef>
                          <a:fillRef idx="1">
                            <a:srgbClr val="17C558"/>
                          </a:fillRef>
                          <a:effectRef idx="0">
                            <a:scrgbClr r="0" g="0" b="0"/>
                          </a:effectRef>
                          <a:fontRef idx="none"/>
                        </wps:style>
                        <wps:bodyPr/>
                      </wps:wsp>
                      <wps:wsp>
                        <wps:cNvPr id="384" name="Shape 384"/>
                        <wps:cNvSpPr/>
                        <wps:spPr>
                          <a:xfrm>
                            <a:off x="0" y="1073786"/>
                            <a:ext cx="7563612" cy="0"/>
                          </a:xfrm>
                          <a:custGeom>
                            <a:avLst/>
                            <a:gdLst/>
                            <a:ahLst/>
                            <a:cxnLst/>
                            <a:rect l="0" t="0" r="0" b="0"/>
                            <a:pathLst>
                              <a:path w="7563612">
                                <a:moveTo>
                                  <a:pt x="7563612" y="0"/>
                                </a:moveTo>
                                <a:lnTo>
                                  <a:pt x="0" y="0"/>
                                </a:lnTo>
                              </a:path>
                            </a:pathLst>
                          </a:custGeom>
                          <a:ln w="9525" cap="flat">
                            <a:miter lim="127000"/>
                          </a:ln>
                        </wps:spPr>
                        <wps:style>
                          <a:lnRef idx="1">
                            <a:srgbClr val="00B050"/>
                          </a:lnRef>
                          <a:fillRef idx="0">
                            <a:srgbClr val="000000">
                              <a:alpha val="0"/>
                            </a:srgbClr>
                          </a:fillRef>
                          <a:effectRef idx="0">
                            <a:scrgbClr r="0" g="0" b="0"/>
                          </a:effectRef>
                          <a:fontRef idx="none"/>
                        </wps:style>
                        <wps:bodyPr/>
                      </wps:wsp>
                      <wps:wsp>
                        <wps:cNvPr id="385" name="Shape 385"/>
                        <wps:cNvSpPr/>
                        <wps:spPr>
                          <a:xfrm>
                            <a:off x="0" y="0"/>
                            <a:ext cx="7563612" cy="0"/>
                          </a:xfrm>
                          <a:custGeom>
                            <a:avLst/>
                            <a:gdLst/>
                            <a:ahLst/>
                            <a:cxnLst/>
                            <a:rect l="0" t="0" r="0" b="0"/>
                            <a:pathLst>
                              <a:path w="7563612">
                                <a:moveTo>
                                  <a:pt x="7563612" y="0"/>
                                </a:moveTo>
                                <a:lnTo>
                                  <a:pt x="0" y="0"/>
                                </a:lnTo>
                              </a:path>
                            </a:pathLst>
                          </a:custGeom>
                          <a:ln w="9525" cap="flat">
                            <a:miter lim="127000"/>
                          </a:ln>
                        </wps:spPr>
                        <wps:style>
                          <a:lnRef idx="1">
                            <a:srgbClr val="00B050"/>
                          </a:lnRef>
                          <a:fillRef idx="0">
                            <a:srgbClr val="000000">
                              <a:alpha val="0"/>
                            </a:srgbClr>
                          </a:fillRef>
                          <a:effectRef idx="0">
                            <a:scrgbClr r="0" g="0" b="0"/>
                          </a:effectRef>
                          <a:fontRef idx="none"/>
                        </wps:style>
                        <wps:bodyPr/>
                      </wps:wsp>
                      <wps:wsp>
                        <wps:cNvPr id="386" name="Rectangle 386"/>
                        <wps:cNvSpPr/>
                        <wps:spPr>
                          <a:xfrm>
                            <a:off x="3778885" y="66393"/>
                            <a:ext cx="21283" cy="78272"/>
                          </a:xfrm>
                          <a:prstGeom prst="rect">
                            <a:avLst/>
                          </a:prstGeom>
                          <a:ln>
                            <a:noFill/>
                          </a:ln>
                        </wps:spPr>
                        <wps:txbx>
                          <w:txbxContent>
                            <w:p w:rsidR="00BA0399" w:rsidRDefault="00000000">
                              <w:pPr>
                                <w:spacing w:after="160"/>
                                <w:ind w:left="0" w:right="0" w:firstLine="0"/>
                                <w:jc w:val="left"/>
                              </w:pPr>
                              <w:r>
                                <w:rPr>
                                  <w:b/>
                                  <w:color w:val="FFFFFF"/>
                                  <w:sz w:val="10"/>
                                </w:rPr>
                                <w:t xml:space="preserve"> </w:t>
                              </w:r>
                            </w:p>
                          </w:txbxContent>
                        </wps:txbx>
                        <wps:bodyPr horzOverflow="overflow" vert="horz" lIns="0" tIns="0" rIns="0" bIns="0" rtlCol="0">
                          <a:noAutofit/>
                        </wps:bodyPr>
                      </wps:wsp>
                      <wps:wsp>
                        <wps:cNvPr id="387" name="Rectangle 387"/>
                        <wps:cNvSpPr/>
                        <wps:spPr>
                          <a:xfrm>
                            <a:off x="566928" y="170301"/>
                            <a:ext cx="1204009" cy="218044"/>
                          </a:xfrm>
                          <a:prstGeom prst="rect">
                            <a:avLst/>
                          </a:prstGeom>
                          <a:ln>
                            <a:noFill/>
                          </a:ln>
                        </wps:spPr>
                        <wps:txbx>
                          <w:txbxContent>
                            <w:p w:rsidR="00BA0399" w:rsidRDefault="00000000">
                              <w:pPr>
                                <w:spacing w:after="160"/>
                                <w:ind w:left="0" w:right="0" w:firstLine="0"/>
                                <w:jc w:val="left"/>
                              </w:pPr>
                              <w:r>
                                <w:rPr>
                                  <w:b/>
                                  <w:color w:val="FFFFFF"/>
                                  <w:sz w:val="28"/>
                                </w:rPr>
                                <w:t>Candidate</w:t>
                              </w:r>
                            </w:p>
                          </w:txbxContent>
                        </wps:txbx>
                        <wps:bodyPr horzOverflow="overflow" vert="horz" lIns="0" tIns="0" rIns="0" bIns="0" rtlCol="0">
                          <a:noAutofit/>
                        </wps:bodyPr>
                      </wps:wsp>
                      <wps:wsp>
                        <wps:cNvPr id="388" name="Rectangle 388"/>
                        <wps:cNvSpPr/>
                        <wps:spPr>
                          <a:xfrm>
                            <a:off x="1472438" y="170301"/>
                            <a:ext cx="120946" cy="218044"/>
                          </a:xfrm>
                          <a:prstGeom prst="rect">
                            <a:avLst/>
                          </a:prstGeom>
                          <a:ln>
                            <a:noFill/>
                          </a:ln>
                        </wps:spPr>
                        <wps:txbx>
                          <w:txbxContent>
                            <w:p w:rsidR="00BA0399" w:rsidRDefault="00000000">
                              <w:pPr>
                                <w:spacing w:after="160"/>
                                <w:ind w:left="0" w:right="0" w:firstLine="0"/>
                                <w:jc w:val="left"/>
                              </w:pPr>
                              <w:r>
                                <w:rPr>
                                  <w:b/>
                                  <w:color w:val="FFFFFF"/>
                                  <w:sz w:val="28"/>
                                </w:rPr>
                                <w:t>s</w:t>
                              </w:r>
                            </w:p>
                          </w:txbxContent>
                        </wps:txbx>
                        <wps:bodyPr horzOverflow="overflow" vert="horz" lIns="0" tIns="0" rIns="0" bIns="0" rtlCol="0">
                          <a:noAutofit/>
                        </wps:bodyPr>
                      </wps:wsp>
                      <wps:wsp>
                        <wps:cNvPr id="389" name="Rectangle 389"/>
                        <wps:cNvSpPr/>
                        <wps:spPr>
                          <a:xfrm>
                            <a:off x="1563878" y="170301"/>
                            <a:ext cx="59287" cy="218044"/>
                          </a:xfrm>
                          <a:prstGeom prst="rect">
                            <a:avLst/>
                          </a:prstGeom>
                          <a:ln>
                            <a:noFill/>
                          </a:ln>
                        </wps:spPr>
                        <wps:txbx>
                          <w:txbxContent>
                            <w:p w:rsidR="00BA0399" w:rsidRDefault="00000000">
                              <w:pPr>
                                <w:spacing w:after="160"/>
                                <w:ind w:left="0" w:right="0" w:firstLine="0"/>
                                <w:jc w:val="left"/>
                              </w:pPr>
                              <w:r>
                                <w:rPr>
                                  <w:b/>
                                  <w:color w:val="FFFFFF"/>
                                  <w:sz w:val="28"/>
                                </w:rPr>
                                <w:t xml:space="preserve"> </w:t>
                              </w:r>
                            </w:p>
                          </w:txbxContent>
                        </wps:txbx>
                        <wps:bodyPr horzOverflow="overflow" vert="horz" lIns="0" tIns="0" rIns="0" bIns="0" rtlCol="0">
                          <a:noAutofit/>
                        </wps:bodyPr>
                      </wps:wsp>
                      <wps:wsp>
                        <wps:cNvPr id="390" name="Rectangle 390"/>
                        <wps:cNvSpPr/>
                        <wps:spPr>
                          <a:xfrm>
                            <a:off x="1608074" y="170301"/>
                            <a:ext cx="4228615" cy="218044"/>
                          </a:xfrm>
                          <a:prstGeom prst="rect">
                            <a:avLst/>
                          </a:prstGeom>
                          <a:ln>
                            <a:noFill/>
                          </a:ln>
                        </wps:spPr>
                        <wps:txbx>
                          <w:txbxContent>
                            <w:p w:rsidR="00BA0399" w:rsidRDefault="00000000">
                              <w:pPr>
                                <w:spacing w:after="160"/>
                                <w:ind w:left="0" w:right="0" w:firstLine="0"/>
                                <w:jc w:val="left"/>
                              </w:pPr>
                              <w:r>
                                <w:rPr>
                                  <w:b/>
                                  <w:color w:val="FFFFFF"/>
                                  <w:sz w:val="28"/>
                                </w:rPr>
                                <w:t xml:space="preserve">undertaking this course will need to </w:t>
                              </w:r>
                            </w:p>
                          </w:txbxContent>
                        </wps:txbx>
                        <wps:bodyPr horzOverflow="overflow" vert="horz" lIns="0" tIns="0" rIns="0" bIns="0" rtlCol="0">
                          <a:noAutofit/>
                        </wps:bodyPr>
                      </wps:wsp>
                      <wps:wsp>
                        <wps:cNvPr id="391" name="Rectangle 391"/>
                        <wps:cNvSpPr/>
                        <wps:spPr>
                          <a:xfrm>
                            <a:off x="4787773" y="170301"/>
                            <a:ext cx="2987611" cy="218044"/>
                          </a:xfrm>
                          <a:prstGeom prst="rect">
                            <a:avLst/>
                          </a:prstGeom>
                          <a:ln>
                            <a:noFill/>
                          </a:ln>
                        </wps:spPr>
                        <wps:txbx>
                          <w:txbxContent>
                            <w:p w:rsidR="00BA0399" w:rsidRDefault="00000000">
                              <w:pPr>
                                <w:spacing w:after="160"/>
                                <w:ind w:left="0" w:right="0" w:firstLine="0"/>
                                <w:jc w:val="left"/>
                              </w:pPr>
                              <w:r>
                                <w:rPr>
                                  <w:b/>
                                  <w:color w:val="FFFFFF"/>
                                  <w:sz w:val="28"/>
                                </w:rPr>
                                <w:t xml:space="preserve">present appropriate ID to </w:t>
                              </w:r>
                            </w:p>
                          </w:txbxContent>
                        </wps:txbx>
                        <wps:bodyPr horzOverflow="overflow" vert="horz" lIns="0" tIns="0" rIns="0" bIns="0" rtlCol="0">
                          <a:noAutofit/>
                        </wps:bodyPr>
                      </wps:wsp>
                      <wps:wsp>
                        <wps:cNvPr id="392" name="Rectangle 392"/>
                        <wps:cNvSpPr/>
                        <wps:spPr>
                          <a:xfrm>
                            <a:off x="2643251" y="379089"/>
                            <a:ext cx="3017018" cy="218044"/>
                          </a:xfrm>
                          <a:prstGeom prst="rect">
                            <a:avLst/>
                          </a:prstGeom>
                          <a:ln>
                            <a:noFill/>
                          </a:ln>
                        </wps:spPr>
                        <wps:txbx>
                          <w:txbxContent>
                            <w:p w:rsidR="00BA0399" w:rsidRDefault="00000000">
                              <w:pPr>
                                <w:spacing w:after="160"/>
                                <w:ind w:left="0" w:right="0" w:firstLine="0"/>
                                <w:jc w:val="left"/>
                              </w:pPr>
                              <w:r>
                                <w:rPr>
                                  <w:b/>
                                  <w:color w:val="FFFFFF"/>
                                  <w:sz w:val="28"/>
                                </w:rPr>
                                <w:t>confirm funding eligiblity</w:t>
                              </w:r>
                            </w:p>
                          </w:txbxContent>
                        </wps:txbx>
                        <wps:bodyPr horzOverflow="overflow" vert="horz" lIns="0" tIns="0" rIns="0" bIns="0" rtlCol="0">
                          <a:noAutofit/>
                        </wps:bodyPr>
                      </wps:wsp>
                      <wps:wsp>
                        <wps:cNvPr id="393" name="Rectangle 393"/>
                        <wps:cNvSpPr/>
                        <wps:spPr>
                          <a:xfrm>
                            <a:off x="4914265" y="379089"/>
                            <a:ext cx="59288" cy="218044"/>
                          </a:xfrm>
                          <a:prstGeom prst="rect">
                            <a:avLst/>
                          </a:prstGeom>
                          <a:ln>
                            <a:noFill/>
                          </a:ln>
                        </wps:spPr>
                        <wps:txbx>
                          <w:txbxContent>
                            <w:p w:rsidR="00BA0399" w:rsidRDefault="00000000">
                              <w:pPr>
                                <w:spacing w:after="160"/>
                                <w:ind w:left="0" w:right="0" w:firstLine="0"/>
                                <w:jc w:val="left"/>
                              </w:pPr>
                              <w:r>
                                <w:rPr>
                                  <w:b/>
                                  <w:color w:val="FFFFFF"/>
                                  <w:sz w:val="28"/>
                                </w:rPr>
                                <w:t xml:space="preserve"> </w:t>
                              </w:r>
                            </w:p>
                          </w:txbxContent>
                        </wps:txbx>
                        <wps:bodyPr horzOverflow="overflow" vert="horz" lIns="0" tIns="0" rIns="0" bIns="0" rtlCol="0">
                          <a:noAutofit/>
                        </wps:bodyPr>
                      </wps:wsp>
                      <wps:wsp>
                        <wps:cNvPr id="394" name="Rectangle 394"/>
                        <wps:cNvSpPr/>
                        <wps:spPr>
                          <a:xfrm>
                            <a:off x="445008" y="595414"/>
                            <a:ext cx="67395" cy="247861"/>
                          </a:xfrm>
                          <a:prstGeom prst="rect">
                            <a:avLst/>
                          </a:prstGeom>
                          <a:ln>
                            <a:noFill/>
                          </a:ln>
                        </wps:spPr>
                        <wps:txbx>
                          <w:txbxContent>
                            <w:p w:rsidR="00BA0399" w:rsidRDefault="00000000">
                              <w:pPr>
                                <w:spacing w:after="160"/>
                                <w:ind w:left="0" w:right="0" w:firstLine="0"/>
                                <w:jc w:val="left"/>
                              </w:pPr>
                              <w:r>
                                <w:rPr>
                                  <w:b/>
                                  <w:color w:val="FFFFFF"/>
                                  <w:sz w:val="32"/>
                                </w:rPr>
                                <w:t xml:space="preserve"> </w:t>
                              </w:r>
                            </w:p>
                          </w:txbxContent>
                        </wps:txbx>
                        <wps:bodyPr horzOverflow="overflow" vert="horz" lIns="0" tIns="0" rIns="0" bIns="0" rtlCol="0">
                          <a:noAutofit/>
                        </wps:bodyPr>
                      </wps:wsp>
                      <wps:wsp>
                        <wps:cNvPr id="395" name="Rectangle 395"/>
                        <wps:cNvSpPr/>
                        <wps:spPr>
                          <a:xfrm>
                            <a:off x="1684274" y="816893"/>
                            <a:ext cx="2572446" cy="171453"/>
                          </a:xfrm>
                          <a:prstGeom prst="rect">
                            <a:avLst/>
                          </a:prstGeom>
                          <a:ln>
                            <a:noFill/>
                          </a:ln>
                        </wps:spPr>
                        <wps:txbx>
                          <w:txbxContent>
                            <w:p w:rsidR="00BA0399" w:rsidRDefault="00000000">
                              <w:pPr>
                                <w:spacing w:after="160"/>
                                <w:ind w:left="0" w:right="0" w:firstLine="0"/>
                                <w:jc w:val="left"/>
                              </w:pPr>
                              <w:r>
                                <w:rPr>
                                  <w:b/>
                                  <w:color w:val="FFFFFF"/>
                                  <w:sz w:val="22"/>
                                </w:rPr>
                                <w:t xml:space="preserve">Please check our website at </w:t>
                              </w:r>
                            </w:p>
                          </w:txbxContent>
                        </wps:txbx>
                        <wps:bodyPr horzOverflow="overflow" vert="horz" lIns="0" tIns="0" rIns="0" bIns="0" rtlCol="0">
                          <a:noAutofit/>
                        </wps:bodyPr>
                      </wps:wsp>
                      <wps:wsp>
                        <wps:cNvPr id="2744" name="Rectangle 2744"/>
                        <wps:cNvSpPr/>
                        <wps:spPr>
                          <a:xfrm>
                            <a:off x="3620135" y="816893"/>
                            <a:ext cx="1378808" cy="171453"/>
                          </a:xfrm>
                          <a:prstGeom prst="rect">
                            <a:avLst/>
                          </a:prstGeom>
                          <a:ln>
                            <a:noFill/>
                          </a:ln>
                        </wps:spPr>
                        <wps:txbx>
                          <w:txbxContent>
                            <w:p w:rsidR="00BA0399" w:rsidRDefault="00000000">
                              <w:pPr>
                                <w:spacing w:after="160"/>
                                <w:ind w:left="0" w:right="0" w:firstLine="0"/>
                                <w:jc w:val="left"/>
                              </w:pPr>
                              <w:hyperlink r:id="rId31">
                                <w:r>
                                  <w:rPr>
                                    <w:b/>
                                    <w:color w:val="0000FF"/>
                                    <w:sz w:val="22"/>
                                    <w:u w:val="single" w:color="0000FF"/>
                                  </w:rPr>
                                  <w:t>www.ngtc.co.u</w:t>
                                </w:r>
                              </w:hyperlink>
                            </w:p>
                          </w:txbxContent>
                        </wps:txbx>
                        <wps:bodyPr horzOverflow="overflow" vert="horz" lIns="0" tIns="0" rIns="0" bIns="0" rtlCol="0">
                          <a:noAutofit/>
                        </wps:bodyPr>
                      </wps:wsp>
                      <wps:wsp>
                        <wps:cNvPr id="2745" name="Rectangle 2745"/>
                        <wps:cNvSpPr/>
                        <wps:spPr>
                          <a:xfrm>
                            <a:off x="4657394" y="816893"/>
                            <a:ext cx="120464" cy="171453"/>
                          </a:xfrm>
                          <a:prstGeom prst="rect">
                            <a:avLst/>
                          </a:prstGeom>
                          <a:ln>
                            <a:noFill/>
                          </a:ln>
                        </wps:spPr>
                        <wps:txbx>
                          <w:txbxContent>
                            <w:p w:rsidR="00BA0399" w:rsidRDefault="00000000">
                              <w:pPr>
                                <w:spacing w:after="160"/>
                                <w:ind w:left="0" w:right="0" w:firstLine="0"/>
                                <w:jc w:val="left"/>
                              </w:pPr>
                              <w:hyperlink r:id="rId32">
                                <w:r>
                                  <w:rPr>
                                    <w:b/>
                                    <w:color w:val="0000FF"/>
                                    <w:sz w:val="22"/>
                                    <w:u w:val="single" w:color="0000FF"/>
                                  </w:rPr>
                                  <w:t>k</w:t>
                                </w:r>
                              </w:hyperlink>
                            </w:p>
                          </w:txbxContent>
                        </wps:txbx>
                        <wps:bodyPr horzOverflow="overflow" vert="horz" lIns="0" tIns="0" rIns="0" bIns="0" rtlCol="0">
                          <a:noAutofit/>
                        </wps:bodyPr>
                      </wps:wsp>
                      <wps:wsp>
                        <wps:cNvPr id="2746" name="Rectangle 2746"/>
                        <wps:cNvSpPr/>
                        <wps:spPr>
                          <a:xfrm>
                            <a:off x="4748149" y="816893"/>
                            <a:ext cx="46619" cy="171453"/>
                          </a:xfrm>
                          <a:prstGeom prst="rect">
                            <a:avLst/>
                          </a:prstGeom>
                          <a:ln>
                            <a:noFill/>
                          </a:ln>
                        </wps:spPr>
                        <wps:txbx>
                          <w:txbxContent>
                            <w:p w:rsidR="00BA0399" w:rsidRDefault="00000000">
                              <w:pPr>
                                <w:spacing w:after="160"/>
                                <w:ind w:left="0" w:right="0" w:firstLine="0"/>
                                <w:jc w:val="left"/>
                              </w:pPr>
                              <w:hyperlink r:id="rId33">
                                <w:r>
                                  <w:rPr>
                                    <w:b/>
                                    <w:color w:val="FFFFFF"/>
                                    <w:sz w:val="22"/>
                                  </w:rPr>
                                  <w:t xml:space="preserve"> </w:t>
                                </w:r>
                              </w:hyperlink>
                            </w:p>
                          </w:txbxContent>
                        </wps:txbx>
                        <wps:bodyPr horzOverflow="overflow" vert="horz" lIns="0" tIns="0" rIns="0" bIns="0" rtlCol="0">
                          <a:noAutofit/>
                        </wps:bodyPr>
                      </wps:wsp>
                      <wps:wsp>
                        <wps:cNvPr id="398" name="Rectangle 398"/>
                        <wps:cNvSpPr/>
                        <wps:spPr>
                          <a:xfrm>
                            <a:off x="4781677" y="816893"/>
                            <a:ext cx="1450043" cy="171453"/>
                          </a:xfrm>
                          <a:prstGeom prst="rect">
                            <a:avLst/>
                          </a:prstGeom>
                          <a:ln>
                            <a:noFill/>
                          </a:ln>
                        </wps:spPr>
                        <wps:txbx>
                          <w:txbxContent>
                            <w:p w:rsidR="00BA0399" w:rsidRDefault="00000000">
                              <w:pPr>
                                <w:spacing w:after="160"/>
                                <w:ind w:left="0" w:right="0" w:firstLine="0"/>
                                <w:jc w:val="left"/>
                              </w:pPr>
                              <w:r>
                                <w:rPr>
                                  <w:b/>
                                  <w:color w:val="FFFFFF"/>
                                  <w:sz w:val="22"/>
                                </w:rPr>
                                <w:t>for more details</w:t>
                              </w:r>
                            </w:p>
                          </w:txbxContent>
                        </wps:txbx>
                        <wps:bodyPr horzOverflow="overflow" vert="horz" lIns="0" tIns="0" rIns="0" bIns="0" rtlCol="0">
                          <a:noAutofit/>
                        </wps:bodyPr>
                      </wps:wsp>
                      <wps:wsp>
                        <wps:cNvPr id="399" name="Rectangle 399"/>
                        <wps:cNvSpPr/>
                        <wps:spPr>
                          <a:xfrm>
                            <a:off x="5871718" y="905342"/>
                            <a:ext cx="4054" cy="14908"/>
                          </a:xfrm>
                          <a:prstGeom prst="rect">
                            <a:avLst/>
                          </a:prstGeom>
                          <a:ln>
                            <a:noFill/>
                          </a:ln>
                        </wps:spPr>
                        <wps:txbx>
                          <w:txbxContent>
                            <w:p w:rsidR="00BA0399" w:rsidRDefault="00000000">
                              <w:pPr>
                                <w:spacing w:after="160"/>
                                <w:ind w:left="0" w:right="0" w:firstLine="0"/>
                                <w:jc w:val="left"/>
                              </w:pPr>
                              <w:r>
                                <w:rPr>
                                  <w:b/>
                                  <w:color w:val="FFFFFF"/>
                                  <w:sz w:val="2"/>
                                </w:rPr>
                                <w:t xml:space="preserve"> </w:t>
                              </w:r>
                            </w:p>
                          </w:txbxContent>
                        </wps:txbx>
                        <wps:bodyPr horzOverflow="overflow" vert="horz" lIns="0" tIns="0" rIns="0" bIns="0" rtlCol="0">
                          <a:noAutofit/>
                        </wps:bodyPr>
                      </wps:wsp>
                      <wps:wsp>
                        <wps:cNvPr id="401" name="Rectangle 401"/>
                        <wps:cNvSpPr/>
                        <wps:spPr>
                          <a:xfrm>
                            <a:off x="3865753" y="978770"/>
                            <a:ext cx="42058" cy="154680"/>
                          </a:xfrm>
                          <a:prstGeom prst="rect">
                            <a:avLst/>
                          </a:prstGeom>
                          <a:ln>
                            <a:noFill/>
                          </a:ln>
                        </wps:spPr>
                        <wps:txbx>
                          <w:txbxContent>
                            <w:p w:rsidR="00BA0399" w:rsidRDefault="00000000">
                              <w:pPr>
                                <w:spacing w:after="160"/>
                                <w:ind w:left="0" w:right="0" w:firstLine="0"/>
                                <w:jc w:val="left"/>
                              </w:pPr>
                              <w:r>
                                <w:rPr>
                                  <w:b/>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43" style="width:595.56pt;height:86.226pt;position:absolute;mso-position-horizontal-relative:page;mso-position-horizontal:absolute;margin-left:0pt;mso-position-vertical-relative:page;margin-top:451.2pt;" coordsize="75636,10950">
                <v:shape id="Shape 3565" style="position:absolute;width:75636;height:10737;left:0;top:0;" coordsize="7563612,1073786" path="m0,0l7563612,0l7563612,1073786l0,1073786l0,0">
                  <v:stroke weight="0pt" endcap="flat" joinstyle="miter" miterlimit="10" on="false" color="#000000" opacity="0"/>
                  <v:fill on="true" color="#17c558"/>
                </v:shape>
                <v:shape id="Shape 384" style="position:absolute;width:75636;height:0;left:0;top:10737;" coordsize="7563612,0" path="m7563612,0l0,0">
                  <v:stroke weight="0.75pt" endcap="flat" joinstyle="miter" miterlimit="10" on="true" color="#00b050"/>
                  <v:fill on="false" color="#000000" opacity="0"/>
                </v:shape>
                <v:shape id="Shape 385" style="position:absolute;width:75636;height:0;left:0;top:0;" coordsize="7563612,0" path="m7563612,0l0,0">
                  <v:stroke weight="0.75pt" endcap="flat" joinstyle="miter" miterlimit="10" on="true" color="#00b050"/>
                  <v:fill on="false" color="#000000" opacity="0"/>
                </v:shape>
                <v:rect id="Rectangle 386" style="position:absolute;width:212;height:782;left:37788;top:663;" filled="f" stroked="f">
                  <v:textbox inset="0,0,0,0">
                    <w:txbxContent>
                      <w:p>
                        <w:pPr>
                          <w:spacing w:before="0" w:after="160" w:line="259" w:lineRule="auto"/>
                          <w:ind w:left="0" w:right="0" w:firstLine="0"/>
                          <w:jc w:val="left"/>
                        </w:pPr>
                        <w:r>
                          <w:rPr>
                            <w:rFonts w:cs="Rockwell" w:hAnsi="Rockwell" w:eastAsia="Rockwell" w:ascii="Rockwell"/>
                            <w:b w:val="1"/>
                            <w:color w:val="ffffff"/>
                            <w:sz w:val="10"/>
                          </w:rPr>
                          <w:t xml:space="preserve"> </w:t>
                        </w:r>
                      </w:p>
                    </w:txbxContent>
                  </v:textbox>
                </v:rect>
                <v:rect id="Rectangle 387" style="position:absolute;width:12040;height:2180;left:5669;top:1703;" filled="f" stroked="f">
                  <v:textbox inset="0,0,0,0">
                    <w:txbxContent>
                      <w:p>
                        <w:pPr>
                          <w:spacing w:before="0" w:after="160" w:line="259" w:lineRule="auto"/>
                          <w:ind w:left="0" w:right="0" w:firstLine="0"/>
                          <w:jc w:val="left"/>
                        </w:pPr>
                        <w:r>
                          <w:rPr>
                            <w:rFonts w:cs="Rockwell" w:hAnsi="Rockwell" w:eastAsia="Rockwell" w:ascii="Rockwell"/>
                            <w:b w:val="1"/>
                            <w:color w:val="ffffff"/>
                            <w:sz w:val="28"/>
                          </w:rPr>
                          <w:t xml:space="preserve">Candidate</w:t>
                        </w:r>
                      </w:p>
                    </w:txbxContent>
                  </v:textbox>
                </v:rect>
                <v:rect id="Rectangle 388" style="position:absolute;width:1209;height:2180;left:14724;top:1703;" filled="f" stroked="f">
                  <v:textbox inset="0,0,0,0">
                    <w:txbxContent>
                      <w:p>
                        <w:pPr>
                          <w:spacing w:before="0" w:after="160" w:line="259" w:lineRule="auto"/>
                          <w:ind w:left="0" w:right="0" w:firstLine="0"/>
                          <w:jc w:val="left"/>
                        </w:pPr>
                        <w:r>
                          <w:rPr>
                            <w:rFonts w:cs="Rockwell" w:hAnsi="Rockwell" w:eastAsia="Rockwell" w:ascii="Rockwell"/>
                            <w:b w:val="1"/>
                            <w:color w:val="ffffff"/>
                            <w:sz w:val="28"/>
                          </w:rPr>
                          <w:t xml:space="preserve">s</w:t>
                        </w:r>
                      </w:p>
                    </w:txbxContent>
                  </v:textbox>
                </v:rect>
                <v:rect id="Rectangle 389" style="position:absolute;width:592;height:2180;left:15638;top:1703;" filled="f" stroked="f">
                  <v:textbox inset="0,0,0,0">
                    <w:txbxContent>
                      <w:p>
                        <w:pPr>
                          <w:spacing w:before="0" w:after="160" w:line="259" w:lineRule="auto"/>
                          <w:ind w:left="0" w:right="0" w:firstLine="0"/>
                          <w:jc w:val="left"/>
                        </w:pPr>
                        <w:r>
                          <w:rPr>
                            <w:rFonts w:cs="Rockwell" w:hAnsi="Rockwell" w:eastAsia="Rockwell" w:ascii="Rockwell"/>
                            <w:b w:val="1"/>
                            <w:color w:val="ffffff"/>
                            <w:sz w:val="28"/>
                          </w:rPr>
                          <w:t xml:space="preserve"> </w:t>
                        </w:r>
                      </w:p>
                    </w:txbxContent>
                  </v:textbox>
                </v:rect>
                <v:rect id="Rectangle 390" style="position:absolute;width:42286;height:2180;left:16080;top:1703;" filled="f" stroked="f">
                  <v:textbox inset="0,0,0,0">
                    <w:txbxContent>
                      <w:p>
                        <w:pPr>
                          <w:spacing w:before="0" w:after="160" w:line="259" w:lineRule="auto"/>
                          <w:ind w:left="0" w:right="0" w:firstLine="0"/>
                          <w:jc w:val="left"/>
                        </w:pPr>
                        <w:r>
                          <w:rPr>
                            <w:rFonts w:cs="Rockwell" w:hAnsi="Rockwell" w:eastAsia="Rockwell" w:ascii="Rockwell"/>
                            <w:b w:val="1"/>
                            <w:color w:val="ffffff"/>
                            <w:sz w:val="28"/>
                          </w:rPr>
                          <w:t xml:space="preserve">undertaking this course will need to </w:t>
                        </w:r>
                      </w:p>
                    </w:txbxContent>
                  </v:textbox>
                </v:rect>
                <v:rect id="Rectangle 391" style="position:absolute;width:29876;height:2180;left:47877;top:1703;" filled="f" stroked="f">
                  <v:textbox inset="0,0,0,0">
                    <w:txbxContent>
                      <w:p>
                        <w:pPr>
                          <w:spacing w:before="0" w:after="160" w:line="259" w:lineRule="auto"/>
                          <w:ind w:left="0" w:right="0" w:firstLine="0"/>
                          <w:jc w:val="left"/>
                        </w:pPr>
                        <w:r>
                          <w:rPr>
                            <w:rFonts w:cs="Rockwell" w:hAnsi="Rockwell" w:eastAsia="Rockwell" w:ascii="Rockwell"/>
                            <w:b w:val="1"/>
                            <w:color w:val="ffffff"/>
                            <w:sz w:val="28"/>
                          </w:rPr>
                          <w:t xml:space="preserve">present appropriate ID to </w:t>
                        </w:r>
                      </w:p>
                    </w:txbxContent>
                  </v:textbox>
                </v:rect>
                <v:rect id="Rectangle 392" style="position:absolute;width:30170;height:2180;left:26432;top:3790;" filled="f" stroked="f">
                  <v:textbox inset="0,0,0,0">
                    <w:txbxContent>
                      <w:p>
                        <w:pPr>
                          <w:spacing w:before="0" w:after="160" w:line="259" w:lineRule="auto"/>
                          <w:ind w:left="0" w:right="0" w:firstLine="0"/>
                          <w:jc w:val="left"/>
                        </w:pPr>
                        <w:r>
                          <w:rPr>
                            <w:rFonts w:cs="Rockwell" w:hAnsi="Rockwell" w:eastAsia="Rockwell" w:ascii="Rockwell"/>
                            <w:b w:val="1"/>
                            <w:color w:val="ffffff"/>
                            <w:sz w:val="28"/>
                          </w:rPr>
                          <w:t xml:space="preserve">confirm funding eligiblity</w:t>
                        </w:r>
                      </w:p>
                    </w:txbxContent>
                  </v:textbox>
                </v:rect>
                <v:rect id="Rectangle 393" style="position:absolute;width:592;height:2180;left:49142;top:3790;" filled="f" stroked="f">
                  <v:textbox inset="0,0,0,0">
                    <w:txbxContent>
                      <w:p>
                        <w:pPr>
                          <w:spacing w:before="0" w:after="160" w:line="259" w:lineRule="auto"/>
                          <w:ind w:left="0" w:right="0" w:firstLine="0"/>
                          <w:jc w:val="left"/>
                        </w:pPr>
                        <w:r>
                          <w:rPr>
                            <w:rFonts w:cs="Rockwell" w:hAnsi="Rockwell" w:eastAsia="Rockwell" w:ascii="Rockwell"/>
                            <w:b w:val="1"/>
                            <w:color w:val="ffffff"/>
                            <w:sz w:val="28"/>
                          </w:rPr>
                          <w:t xml:space="preserve"> </w:t>
                        </w:r>
                      </w:p>
                    </w:txbxContent>
                  </v:textbox>
                </v:rect>
                <v:rect id="Rectangle 394" style="position:absolute;width:673;height:2478;left:4450;top:5954;" filled="f" stroked="f">
                  <v:textbox inset="0,0,0,0">
                    <w:txbxContent>
                      <w:p>
                        <w:pPr>
                          <w:spacing w:before="0" w:after="160" w:line="259" w:lineRule="auto"/>
                          <w:ind w:left="0" w:right="0" w:firstLine="0"/>
                          <w:jc w:val="left"/>
                        </w:pPr>
                        <w:r>
                          <w:rPr>
                            <w:rFonts w:cs="Rockwell" w:hAnsi="Rockwell" w:eastAsia="Rockwell" w:ascii="Rockwell"/>
                            <w:b w:val="1"/>
                            <w:color w:val="ffffff"/>
                            <w:sz w:val="32"/>
                          </w:rPr>
                          <w:t xml:space="preserve"> </w:t>
                        </w:r>
                      </w:p>
                    </w:txbxContent>
                  </v:textbox>
                </v:rect>
                <v:rect id="Rectangle 395" style="position:absolute;width:25724;height:1714;left:16842;top:8168;" filled="f" stroked="f">
                  <v:textbox inset="0,0,0,0">
                    <w:txbxContent>
                      <w:p>
                        <w:pPr>
                          <w:spacing w:before="0" w:after="160" w:line="259" w:lineRule="auto"/>
                          <w:ind w:left="0" w:right="0" w:firstLine="0"/>
                          <w:jc w:val="left"/>
                        </w:pPr>
                        <w:r>
                          <w:rPr>
                            <w:rFonts w:cs="Rockwell" w:hAnsi="Rockwell" w:eastAsia="Rockwell" w:ascii="Rockwell"/>
                            <w:b w:val="1"/>
                            <w:color w:val="ffffff"/>
                            <w:sz w:val="22"/>
                          </w:rPr>
                          <w:t xml:space="preserve">Please check our website at </w:t>
                        </w:r>
                      </w:p>
                    </w:txbxContent>
                  </v:textbox>
                </v:rect>
                <v:rect id="Rectangle 2744" style="position:absolute;width:13788;height:1714;left:36201;top:8168;" filled="f" stroked="f">
                  <v:textbox inset="0,0,0,0">
                    <w:txbxContent>
                      <w:p>
                        <w:pPr>
                          <w:spacing w:before="0" w:after="160" w:line="259" w:lineRule="auto"/>
                          <w:ind w:left="0" w:right="0" w:firstLine="0"/>
                          <w:jc w:val="left"/>
                        </w:pPr>
                        <w:hyperlink r:id="hyperlink410">
                          <w:r>
                            <w:rPr>
                              <w:rFonts w:cs="Rockwell" w:hAnsi="Rockwell" w:eastAsia="Rockwell" w:ascii="Rockwell"/>
                              <w:b w:val="1"/>
                              <w:color w:val="0000ff"/>
                              <w:sz w:val="22"/>
                              <w:u w:val="single" w:color="0000ff"/>
                            </w:rPr>
                            <w:t xml:space="preserve">www.ngtc.co.u</w:t>
                          </w:r>
                        </w:hyperlink>
                      </w:p>
                    </w:txbxContent>
                  </v:textbox>
                </v:rect>
                <v:rect id="Rectangle 2745" style="position:absolute;width:1204;height:1714;left:46573;top:8168;" filled="f" stroked="f">
                  <v:textbox inset="0,0,0,0">
                    <w:txbxContent>
                      <w:p>
                        <w:pPr>
                          <w:spacing w:before="0" w:after="160" w:line="259" w:lineRule="auto"/>
                          <w:ind w:left="0" w:right="0" w:firstLine="0"/>
                          <w:jc w:val="left"/>
                        </w:pPr>
                        <w:hyperlink r:id="hyperlink410">
                          <w:r>
                            <w:rPr>
                              <w:rFonts w:cs="Rockwell" w:hAnsi="Rockwell" w:eastAsia="Rockwell" w:ascii="Rockwell"/>
                              <w:b w:val="1"/>
                              <w:color w:val="0000ff"/>
                              <w:sz w:val="22"/>
                              <w:u w:val="single" w:color="0000ff"/>
                            </w:rPr>
                            <w:t xml:space="preserve">k</w:t>
                          </w:r>
                        </w:hyperlink>
                      </w:p>
                    </w:txbxContent>
                  </v:textbox>
                </v:rect>
                <v:rect id="Rectangle 2746" style="position:absolute;width:466;height:1714;left:47481;top:8168;" filled="f" stroked="f">
                  <v:textbox inset="0,0,0,0">
                    <w:txbxContent>
                      <w:p>
                        <w:pPr>
                          <w:spacing w:before="0" w:after="160" w:line="259" w:lineRule="auto"/>
                          <w:ind w:left="0" w:right="0" w:firstLine="0"/>
                          <w:jc w:val="left"/>
                        </w:pPr>
                        <w:hyperlink r:id="hyperlink410">
                          <w:r>
                            <w:rPr>
                              <w:rFonts w:cs="Rockwell" w:hAnsi="Rockwell" w:eastAsia="Rockwell" w:ascii="Rockwell"/>
                              <w:b w:val="1"/>
                              <w:color w:val="ffffff"/>
                              <w:sz w:val="22"/>
                            </w:rPr>
                            <w:t xml:space="preserve"> </w:t>
                          </w:r>
                        </w:hyperlink>
                      </w:p>
                    </w:txbxContent>
                  </v:textbox>
                </v:rect>
                <v:rect id="Rectangle 398" style="position:absolute;width:14500;height:1714;left:47816;top:8168;" filled="f" stroked="f">
                  <v:textbox inset="0,0,0,0">
                    <w:txbxContent>
                      <w:p>
                        <w:pPr>
                          <w:spacing w:before="0" w:after="160" w:line="259" w:lineRule="auto"/>
                          <w:ind w:left="0" w:right="0" w:firstLine="0"/>
                          <w:jc w:val="left"/>
                        </w:pPr>
                        <w:r>
                          <w:rPr>
                            <w:rFonts w:cs="Rockwell" w:hAnsi="Rockwell" w:eastAsia="Rockwell" w:ascii="Rockwell"/>
                            <w:b w:val="1"/>
                            <w:color w:val="ffffff"/>
                            <w:sz w:val="22"/>
                          </w:rPr>
                          <w:t xml:space="preserve">for more details</w:t>
                        </w:r>
                      </w:p>
                    </w:txbxContent>
                  </v:textbox>
                </v:rect>
                <v:rect id="Rectangle 399" style="position:absolute;width:40;height:149;left:58717;top:9053;" filled="f" stroked="f">
                  <v:textbox inset="0,0,0,0">
                    <w:txbxContent>
                      <w:p>
                        <w:pPr>
                          <w:spacing w:before="0" w:after="160" w:line="259" w:lineRule="auto"/>
                          <w:ind w:left="0" w:right="0" w:firstLine="0"/>
                          <w:jc w:val="left"/>
                        </w:pPr>
                        <w:r>
                          <w:rPr>
                            <w:rFonts w:cs="Rockwell" w:hAnsi="Rockwell" w:eastAsia="Rockwell" w:ascii="Rockwell"/>
                            <w:b w:val="1"/>
                            <w:color w:val="ffffff"/>
                            <w:sz w:val="2"/>
                          </w:rPr>
                          <w:t xml:space="preserve"> </w:t>
                        </w:r>
                      </w:p>
                    </w:txbxContent>
                  </v:textbox>
                </v:rect>
                <v:rect id="Rectangle 401" style="position:absolute;width:420;height:1546;left:38657;top:9787;" filled="f" stroked="f">
                  <v:textbox inset="0,0,0,0">
                    <w:txbxContent>
                      <w:p>
                        <w:pPr>
                          <w:spacing w:before="0" w:after="160" w:line="259" w:lineRule="auto"/>
                          <w:ind w:left="0" w:right="0" w:firstLine="0"/>
                          <w:jc w:val="left"/>
                        </w:pPr>
                        <w:r>
                          <w:rPr>
                            <w:rFonts w:cs="Rockwell" w:hAnsi="Rockwell" w:eastAsia="Rockwell" w:ascii="Rockwell"/>
                            <w:b w:val="1"/>
                            <w:color w:val="ffffff"/>
                          </w:rPr>
                          <w:t xml:space="preserve"> </w:t>
                        </w:r>
                      </w:p>
                    </w:txbxContent>
                  </v:textbox>
                </v:rect>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2392680</wp:posOffset>
                </wp:positionV>
                <wp:extent cx="7563612" cy="446405"/>
                <wp:effectExtent l="0" t="0" r="0" b="0"/>
                <wp:wrapTopAndBottom/>
                <wp:docPr id="3144" name="Group 3144"/>
                <wp:cNvGraphicFramePr/>
                <a:graphic xmlns:a="http://schemas.openxmlformats.org/drawingml/2006/main">
                  <a:graphicData uri="http://schemas.microsoft.com/office/word/2010/wordprocessingGroup">
                    <wpg:wgp>
                      <wpg:cNvGrpSpPr/>
                      <wpg:grpSpPr>
                        <a:xfrm>
                          <a:off x="0" y="0"/>
                          <a:ext cx="7563612" cy="446405"/>
                          <a:chOff x="0" y="0"/>
                          <a:chExt cx="7563612" cy="446405"/>
                        </a:xfrm>
                      </wpg:grpSpPr>
                      <wps:wsp>
                        <wps:cNvPr id="3566" name="Shape 3566"/>
                        <wps:cNvSpPr/>
                        <wps:spPr>
                          <a:xfrm>
                            <a:off x="0" y="0"/>
                            <a:ext cx="7563612" cy="446405"/>
                          </a:xfrm>
                          <a:custGeom>
                            <a:avLst/>
                            <a:gdLst/>
                            <a:ahLst/>
                            <a:cxnLst/>
                            <a:rect l="0" t="0" r="0" b="0"/>
                            <a:pathLst>
                              <a:path w="7563612" h="446405">
                                <a:moveTo>
                                  <a:pt x="0" y="0"/>
                                </a:moveTo>
                                <a:lnTo>
                                  <a:pt x="7563612" y="0"/>
                                </a:lnTo>
                                <a:lnTo>
                                  <a:pt x="7563612" y="446405"/>
                                </a:lnTo>
                                <a:lnTo>
                                  <a:pt x="0" y="446405"/>
                                </a:lnTo>
                                <a:lnTo>
                                  <a:pt x="0" y="0"/>
                                </a:lnTo>
                              </a:path>
                            </a:pathLst>
                          </a:custGeom>
                          <a:ln w="0" cap="flat">
                            <a:miter lim="127000"/>
                          </a:ln>
                        </wps:spPr>
                        <wps:style>
                          <a:lnRef idx="0">
                            <a:srgbClr val="000000">
                              <a:alpha val="0"/>
                            </a:srgbClr>
                          </a:lnRef>
                          <a:fillRef idx="1">
                            <a:srgbClr val="17C558"/>
                          </a:fillRef>
                          <a:effectRef idx="0">
                            <a:scrgbClr r="0" g="0" b="0"/>
                          </a:effectRef>
                          <a:fontRef idx="none"/>
                        </wps:style>
                        <wps:bodyPr/>
                      </wps:wsp>
                      <wps:wsp>
                        <wps:cNvPr id="403" name="Shape 403"/>
                        <wps:cNvSpPr/>
                        <wps:spPr>
                          <a:xfrm>
                            <a:off x="0" y="446405"/>
                            <a:ext cx="7563612" cy="0"/>
                          </a:xfrm>
                          <a:custGeom>
                            <a:avLst/>
                            <a:gdLst/>
                            <a:ahLst/>
                            <a:cxnLst/>
                            <a:rect l="0" t="0" r="0" b="0"/>
                            <a:pathLst>
                              <a:path w="7563612">
                                <a:moveTo>
                                  <a:pt x="7563612" y="0"/>
                                </a:moveTo>
                                <a:lnTo>
                                  <a:pt x="0" y="0"/>
                                </a:lnTo>
                              </a:path>
                            </a:pathLst>
                          </a:custGeom>
                          <a:ln w="9525" cap="flat">
                            <a:miter lim="127000"/>
                          </a:ln>
                        </wps:spPr>
                        <wps:style>
                          <a:lnRef idx="1">
                            <a:srgbClr val="00B050"/>
                          </a:lnRef>
                          <a:fillRef idx="0">
                            <a:srgbClr val="000000">
                              <a:alpha val="0"/>
                            </a:srgbClr>
                          </a:fillRef>
                          <a:effectRef idx="0">
                            <a:scrgbClr r="0" g="0" b="0"/>
                          </a:effectRef>
                          <a:fontRef idx="none"/>
                        </wps:style>
                        <wps:bodyPr/>
                      </wps:wsp>
                      <wps:wsp>
                        <wps:cNvPr id="404" name="Shape 404"/>
                        <wps:cNvSpPr/>
                        <wps:spPr>
                          <a:xfrm>
                            <a:off x="0" y="0"/>
                            <a:ext cx="7563612" cy="0"/>
                          </a:xfrm>
                          <a:custGeom>
                            <a:avLst/>
                            <a:gdLst/>
                            <a:ahLst/>
                            <a:cxnLst/>
                            <a:rect l="0" t="0" r="0" b="0"/>
                            <a:pathLst>
                              <a:path w="7563612">
                                <a:moveTo>
                                  <a:pt x="7563612" y="0"/>
                                </a:moveTo>
                                <a:lnTo>
                                  <a:pt x="0" y="0"/>
                                </a:lnTo>
                              </a:path>
                            </a:pathLst>
                          </a:custGeom>
                          <a:ln w="9525" cap="flat">
                            <a:miter lim="127000"/>
                          </a:ln>
                        </wps:spPr>
                        <wps:style>
                          <a:lnRef idx="1">
                            <a:srgbClr val="00B050"/>
                          </a:lnRef>
                          <a:fillRef idx="0">
                            <a:srgbClr val="000000">
                              <a:alpha val="0"/>
                            </a:srgbClr>
                          </a:fillRef>
                          <a:effectRef idx="0">
                            <a:scrgbClr r="0" g="0" b="0"/>
                          </a:effectRef>
                          <a:fontRef idx="none"/>
                        </wps:style>
                        <wps:bodyPr/>
                      </wps:wsp>
                      <wps:wsp>
                        <wps:cNvPr id="405" name="Rectangle 405"/>
                        <wps:cNvSpPr/>
                        <wps:spPr>
                          <a:xfrm>
                            <a:off x="2740787" y="139878"/>
                            <a:ext cx="2792251" cy="311225"/>
                          </a:xfrm>
                          <a:prstGeom prst="rect">
                            <a:avLst/>
                          </a:prstGeom>
                          <a:ln>
                            <a:noFill/>
                          </a:ln>
                        </wps:spPr>
                        <wps:txbx>
                          <w:txbxContent>
                            <w:p w:rsidR="00BA0399" w:rsidRDefault="00000000">
                              <w:pPr>
                                <w:spacing w:after="160"/>
                                <w:ind w:left="0" w:right="0" w:firstLine="0"/>
                                <w:jc w:val="left"/>
                              </w:pPr>
                              <w:r>
                                <w:rPr>
                                  <w:b/>
                                  <w:color w:val="FFFFFF"/>
                                  <w:sz w:val="40"/>
                                </w:rPr>
                                <w:t>Course Structure</w:t>
                              </w:r>
                            </w:p>
                          </w:txbxContent>
                        </wps:txbx>
                        <wps:bodyPr horzOverflow="overflow" vert="horz" lIns="0" tIns="0" rIns="0" bIns="0" rtlCol="0">
                          <a:noAutofit/>
                        </wps:bodyPr>
                      </wps:wsp>
                      <wps:wsp>
                        <wps:cNvPr id="406" name="Rectangle 406"/>
                        <wps:cNvSpPr/>
                        <wps:spPr>
                          <a:xfrm>
                            <a:off x="4839589" y="139878"/>
                            <a:ext cx="84624" cy="311225"/>
                          </a:xfrm>
                          <a:prstGeom prst="rect">
                            <a:avLst/>
                          </a:prstGeom>
                          <a:ln>
                            <a:noFill/>
                          </a:ln>
                        </wps:spPr>
                        <wps:txbx>
                          <w:txbxContent>
                            <w:p w:rsidR="00BA0399" w:rsidRDefault="00000000">
                              <w:pPr>
                                <w:spacing w:after="160"/>
                                <w:ind w:left="0" w:right="0" w:firstLine="0"/>
                                <w:jc w:val="left"/>
                              </w:pPr>
                              <w:r>
                                <w:rPr>
                                  <w:b/>
                                  <w:color w:val="FFFFFF"/>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44" style="width:595.56pt;height:35.15pt;position:absolute;mso-position-horizontal-relative:page;mso-position-horizontal:absolute;margin-left:0pt;mso-position-vertical-relative:page;margin-top:188.4pt;" coordsize="75636,4464">
                <v:shape id="Shape 3567" style="position:absolute;width:75636;height:4464;left:0;top:0;" coordsize="7563612,446405" path="m0,0l7563612,0l7563612,446405l0,446405l0,0">
                  <v:stroke weight="0pt" endcap="flat" joinstyle="miter" miterlimit="10" on="false" color="#000000" opacity="0"/>
                  <v:fill on="true" color="#17c558"/>
                </v:shape>
                <v:shape id="Shape 403" style="position:absolute;width:75636;height:0;left:0;top:4464;" coordsize="7563612,0" path="m7563612,0l0,0">
                  <v:stroke weight="0.75pt" endcap="flat" joinstyle="miter" miterlimit="10" on="true" color="#00b050"/>
                  <v:fill on="false" color="#000000" opacity="0"/>
                </v:shape>
                <v:shape id="Shape 404" style="position:absolute;width:75636;height:0;left:0;top:0;" coordsize="7563612,0" path="m7563612,0l0,0">
                  <v:stroke weight="0.75pt" endcap="flat" joinstyle="miter" miterlimit="10" on="true" color="#00b050"/>
                  <v:fill on="false" color="#000000" opacity="0"/>
                </v:shape>
                <v:rect id="Rectangle 405" style="position:absolute;width:27922;height:3112;left:27407;top:1398;" filled="f" stroked="f">
                  <v:textbox inset="0,0,0,0">
                    <w:txbxContent>
                      <w:p>
                        <w:pPr>
                          <w:spacing w:before="0" w:after="160" w:line="259" w:lineRule="auto"/>
                          <w:ind w:left="0" w:right="0" w:firstLine="0"/>
                          <w:jc w:val="left"/>
                        </w:pPr>
                        <w:r>
                          <w:rPr>
                            <w:rFonts w:cs="Rockwell" w:hAnsi="Rockwell" w:eastAsia="Rockwell" w:ascii="Rockwell"/>
                            <w:b w:val="1"/>
                            <w:color w:val="ffffff"/>
                            <w:sz w:val="40"/>
                          </w:rPr>
                          <w:t xml:space="preserve">Course Structure</w:t>
                        </w:r>
                      </w:p>
                    </w:txbxContent>
                  </v:textbox>
                </v:rect>
                <v:rect id="Rectangle 406" style="position:absolute;width:846;height:3112;left:48395;top:1398;" filled="f" stroked="f">
                  <v:textbox inset="0,0,0,0">
                    <w:txbxContent>
                      <w:p>
                        <w:pPr>
                          <w:spacing w:before="0" w:after="160" w:line="259" w:lineRule="auto"/>
                          <w:ind w:left="0" w:right="0" w:firstLine="0"/>
                          <w:jc w:val="left"/>
                        </w:pPr>
                        <w:r>
                          <w:rPr>
                            <w:rFonts w:cs="Rockwell" w:hAnsi="Rockwell" w:eastAsia="Rockwell" w:ascii="Rockwell"/>
                            <w:b w:val="1"/>
                            <w:color w:val="ffffff"/>
                            <w:sz w:val="40"/>
                          </w:rPr>
                          <w:t xml:space="preserve"> </w:t>
                        </w:r>
                      </w:p>
                    </w:txbxContent>
                  </v:textbox>
                </v:rect>
                <w10:wrap type="topAndBottom"/>
              </v:group>
            </w:pict>
          </mc:Fallback>
        </mc:AlternateContent>
      </w:r>
      <w:r>
        <w:rPr>
          <w:b/>
          <w:sz w:val="22"/>
        </w:rPr>
        <w:t xml:space="preserve"> </w:t>
      </w:r>
    </w:p>
    <w:p w:rsidR="00BA0399" w:rsidRDefault="00000000">
      <w:pPr>
        <w:spacing w:after="0" w:line="240" w:lineRule="auto"/>
        <w:ind w:left="852" w:right="0" w:firstLine="0"/>
        <w:jc w:val="left"/>
      </w:pPr>
      <w:r>
        <w:rPr>
          <w:b/>
          <w:sz w:val="22"/>
        </w:rPr>
        <w:t>*</w:t>
      </w:r>
      <w:r>
        <w:rPr>
          <w:sz w:val="22"/>
        </w:rPr>
        <w:t xml:space="preserve"> You will only need to attend Emergency First Aid at Work training if you are unable to present a valid certificate (within last 12 months) </w:t>
      </w:r>
    </w:p>
    <w:p w:rsidR="00BA0399" w:rsidRDefault="00000000">
      <w:pPr>
        <w:spacing w:after="0"/>
        <w:ind w:left="852" w:right="0" w:firstLine="0"/>
        <w:jc w:val="left"/>
      </w:pPr>
      <w:r>
        <w:rPr>
          <w:color w:val="000000"/>
          <w:sz w:val="22"/>
        </w:rPr>
        <w:t xml:space="preserve"> </w:t>
      </w:r>
    </w:p>
    <w:p w:rsidR="00BA0399" w:rsidRDefault="00000000">
      <w:pPr>
        <w:spacing w:after="4" w:line="268" w:lineRule="auto"/>
        <w:ind w:left="862" w:right="270"/>
        <w:jc w:val="left"/>
      </w:pPr>
      <w:r>
        <w:rPr>
          <w:color w:val="000000"/>
          <w:sz w:val="22"/>
        </w:rPr>
        <w:t xml:space="preserve">Please note – some activities will require you to travel external venues for practical scenario training.   </w:t>
      </w:r>
    </w:p>
    <w:p w:rsidR="00BA0399" w:rsidRDefault="00000000">
      <w:pPr>
        <w:spacing w:after="0"/>
        <w:ind w:left="0" w:right="0" w:firstLine="0"/>
        <w:jc w:val="left"/>
      </w:pPr>
      <w:r>
        <w:rPr>
          <w:color w:val="000000"/>
          <w:sz w:val="22"/>
        </w:rPr>
        <w:t xml:space="preserve"> </w:t>
      </w:r>
    </w:p>
    <w:p w:rsidR="00BA0399" w:rsidRDefault="00000000">
      <w:pPr>
        <w:spacing w:after="0"/>
        <w:ind w:left="0" w:right="0" w:firstLine="0"/>
        <w:jc w:val="left"/>
      </w:pPr>
      <w:r>
        <w:rPr>
          <w:color w:val="000000"/>
          <w:sz w:val="22"/>
        </w:rPr>
        <w:t xml:space="preserve"> </w:t>
      </w:r>
    </w:p>
    <w:p w:rsidR="00BA0399" w:rsidRDefault="00000000">
      <w:pPr>
        <w:spacing w:after="0"/>
        <w:ind w:left="0" w:right="0" w:firstLine="0"/>
        <w:jc w:val="left"/>
      </w:pPr>
      <w:r>
        <w:rPr>
          <w:color w:val="000000"/>
          <w:sz w:val="22"/>
        </w:rPr>
        <w:t xml:space="preserve"> </w:t>
      </w:r>
    </w:p>
    <w:p w:rsidR="00BA0399" w:rsidRDefault="00000000">
      <w:pPr>
        <w:spacing w:after="0"/>
        <w:ind w:left="0" w:right="0" w:firstLine="0"/>
        <w:jc w:val="left"/>
      </w:pPr>
      <w:r>
        <w:rPr>
          <w:color w:val="000000"/>
          <w:sz w:val="22"/>
        </w:rPr>
        <w:t xml:space="preserve"> </w:t>
      </w:r>
    </w:p>
    <w:p w:rsidR="00BA0399" w:rsidRDefault="00000000">
      <w:pPr>
        <w:spacing w:after="0"/>
        <w:ind w:left="0" w:right="0" w:firstLine="0"/>
        <w:jc w:val="left"/>
      </w:pPr>
      <w:r>
        <w:rPr>
          <w:color w:val="000000"/>
          <w:sz w:val="22"/>
        </w:rPr>
        <w:t xml:space="preserve"> </w:t>
      </w:r>
    </w:p>
    <w:p w:rsidR="00BA0399" w:rsidRDefault="00000000">
      <w:pPr>
        <w:spacing w:after="0"/>
        <w:ind w:left="0" w:right="0" w:firstLine="0"/>
        <w:jc w:val="left"/>
      </w:pPr>
      <w:r>
        <w:rPr>
          <w:color w:val="000000"/>
          <w:sz w:val="22"/>
        </w:rPr>
        <w:t xml:space="preserve"> </w:t>
      </w:r>
    </w:p>
    <w:p w:rsidR="00BA0399" w:rsidRDefault="00000000">
      <w:pPr>
        <w:spacing w:after="0"/>
        <w:ind w:left="0" w:right="0" w:firstLine="0"/>
        <w:jc w:val="left"/>
      </w:pPr>
      <w:r>
        <w:rPr>
          <w:color w:val="000000"/>
          <w:sz w:val="22"/>
        </w:rPr>
        <w:t xml:space="preserve"> </w:t>
      </w:r>
    </w:p>
    <w:p w:rsidR="00BA0399" w:rsidRDefault="00000000">
      <w:pPr>
        <w:spacing w:after="0"/>
        <w:ind w:left="0" w:right="0" w:firstLine="0"/>
        <w:jc w:val="left"/>
      </w:pPr>
      <w:r>
        <w:rPr>
          <w:color w:val="000000"/>
          <w:sz w:val="22"/>
        </w:rPr>
        <w:t xml:space="preserve"> </w:t>
      </w:r>
    </w:p>
    <w:p w:rsidR="00BA0399" w:rsidRDefault="00000000">
      <w:pPr>
        <w:spacing w:after="21"/>
        <w:ind w:left="708" w:right="0" w:firstLine="0"/>
        <w:jc w:val="left"/>
      </w:pPr>
      <w:r>
        <w:rPr>
          <w:color w:val="000000"/>
          <w:sz w:val="22"/>
        </w:rPr>
        <w:t xml:space="preserve"> </w:t>
      </w:r>
    </w:p>
    <w:p w:rsidR="00BA0399" w:rsidRDefault="00000000">
      <w:pPr>
        <w:spacing w:after="4" w:line="268" w:lineRule="auto"/>
        <w:ind w:left="703" w:right="270"/>
        <w:jc w:val="left"/>
      </w:pPr>
      <w:r>
        <w:rPr>
          <w:color w:val="000000"/>
          <w:sz w:val="22"/>
        </w:rPr>
        <w:t xml:space="preserve">When booking, please allow time to undertake the initial assessments (15-20 minutes) and have copies of any supporting documents you wish to submit into us as part of your application.  This includes proof of any exemptions you may have (example - first aid certificate). </w:t>
      </w:r>
    </w:p>
    <w:p w:rsidR="00BA0399" w:rsidRDefault="00000000">
      <w:pPr>
        <w:spacing w:after="20"/>
        <w:ind w:left="708" w:right="0" w:firstLine="0"/>
        <w:jc w:val="left"/>
      </w:pPr>
      <w:r>
        <w:rPr>
          <w:color w:val="000000"/>
          <w:sz w:val="22"/>
        </w:rPr>
        <w:t xml:space="preserve"> </w:t>
      </w:r>
    </w:p>
    <w:p w:rsidR="00BA0399" w:rsidRDefault="00000000">
      <w:pPr>
        <w:spacing w:after="4" w:line="268" w:lineRule="auto"/>
        <w:ind w:left="703" w:right="270"/>
        <w:jc w:val="left"/>
      </w:pPr>
      <w:r>
        <w:rPr>
          <w:color w:val="000000"/>
          <w:sz w:val="22"/>
        </w:rPr>
        <w:t xml:space="preserve">Upon successful enrolment onto this Skills Bootcamp programme, you will gain instant access to course content through the user area of our website.  </w:t>
      </w:r>
    </w:p>
    <w:p w:rsidR="00BA0399" w:rsidRDefault="00000000">
      <w:pPr>
        <w:spacing w:after="20"/>
        <w:ind w:left="708" w:right="0" w:firstLine="0"/>
        <w:jc w:val="left"/>
      </w:pPr>
      <w:r>
        <w:rPr>
          <w:color w:val="000000"/>
          <w:sz w:val="22"/>
        </w:rPr>
        <w:t xml:space="preserve"> </w:t>
      </w:r>
    </w:p>
    <w:p w:rsidR="00BA0399" w:rsidRDefault="00000000">
      <w:pPr>
        <w:spacing w:after="0"/>
        <w:ind w:left="198" w:right="0" w:firstLine="0"/>
        <w:jc w:val="center"/>
      </w:pPr>
      <w:r>
        <w:rPr>
          <w:color w:val="000000"/>
          <w:sz w:val="22"/>
        </w:rPr>
        <w:t xml:space="preserve">For further queries please email </w:t>
      </w:r>
      <w:r>
        <w:rPr>
          <w:b/>
          <w:color w:val="00B050"/>
          <w:sz w:val="22"/>
          <w:u w:val="single" w:color="00B050"/>
        </w:rPr>
        <w:t>studentservices@ngtc.co.uk</w:t>
      </w:r>
      <w:r>
        <w:rPr>
          <w:color w:val="000000"/>
          <w:sz w:val="22"/>
        </w:rPr>
        <w:t xml:space="preserve"> or call us on 01942 230 292 </w:t>
      </w:r>
    </w:p>
    <w:p w:rsidR="00BA0399" w:rsidRDefault="00000000">
      <w:pPr>
        <w:spacing w:after="0"/>
        <w:ind w:left="0" w:right="455" w:firstLine="0"/>
        <w:jc w:val="right"/>
      </w:pPr>
      <w:r>
        <w:rPr>
          <w:b/>
          <w:color w:val="00B050"/>
          <w:sz w:val="22"/>
        </w:rPr>
        <w:t xml:space="preserve"> </w:t>
      </w:r>
    </w:p>
    <w:p w:rsidR="00BA0399" w:rsidRDefault="00000000">
      <w:pPr>
        <w:spacing w:after="0"/>
        <w:ind w:left="0" w:right="455" w:firstLine="0"/>
        <w:jc w:val="right"/>
      </w:pPr>
      <w:r>
        <w:rPr>
          <w:b/>
          <w:color w:val="00B050"/>
          <w:sz w:val="22"/>
        </w:rPr>
        <w:t xml:space="preserve"> </w:t>
      </w:r>
    </w:p>
    <w:p w:rsidR="00BA0399" w:rsidRDefault="00000000">
      <w:pPr>
        <w:spacing w:after="0"/>
        <w:ind w:left="0" w:right="455" w:firstLine="0"/>
        <w:jc w:val="right"/>
      </w:pPr>
      <w:r>
        <w:rPr>
          <w:b/>
          <w:color w:val="00B050"/>
          <w:sz w:val="22"/>
        </w:rPr>
        <w:t xml:space="preserve"> </w:t>
      </w:r>
    </w:p>
    <w:p w:rsidR="00BA0399" w:rsidRDefault="00000000">
      <w:pPr>
        <w:spacing w:after="0"/>
        <w:ind w:left="0" w:right="455" w:firstLine="0"/>
        <w:jc w:val="right"/>
      </w:pPr>
      <w:r>
        <w:rPr>
          <w:b/>
          <w:color w:val="00B050"/>
          <w:sz w:val="22"/>
        </w:rPr>
        <w:t xml:space="preserve"> </w:t>
      </w:r>
    </w:p>
    <w:p w:rsidR="00BA0399" w:rsidRDefault="00000000">
      <w:pPr>
        <w:spacing w:after="114"/>
        <w:ind w:left="0" w:right="511" w:firstLine="0"/>
        <w:jc w:val="right"/>
      </w:pPr>
      <w:r>
        <w:rPr>
          <w:b/>
          <w:color w:val="00B050"/>
          <w:sz w:val="22"/>
        </w:rPr>
        <w:t xml:space="preserve">#TrainingForASecureFuture </w:t>
      </w:r>
    </w:p>
    <w:p w:rsidR="00BA0399" w:rsidRDefault="00000000">
      <w:pPr>
        <w:spacing w:after="0"/>
        <w:ind w:left="0" w:right="0" w:firstLine="0"/>
        <w:jc w:val="left"/>
      </w:pPr>
      <w:r>
        <w:rPr>
          <w:color w:val="000000"/>
          <w:sz w:val="22"/>
        </w:rPr>
        <w:t xml:space="preserve"> </w:t>
      </w:r>
    </w:p>
    <w:sectPr w:rsidR="00BA0399">
      <w:pgSz w:w="11911" w:h="16841"/>
      <w:pgMar w:top="347" w:right="341" w:bottom="1670" w:left="0" w:header="720" w:footer="720" w:gutter="0"/>
      <w:cols w:space="720"/>
    </w:sectPr>
  </w:body>
</w:document>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ngtc.co.uk/courses/all-courses/" TargetMode="External"/><Relationship Id="rId3" Type="http://schemas.openxmlformats.org/officeDocument/2006/relationships/settings" Target="settings.xml"/><Relationship Id="rId21" Type="http://schemas.openxmlformats.org/officeDocument/2006/relationships/image" Target="media/image2.jp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ngtc.co.uk/" TargetMode="External"/><Relationship Id="rId17" Type="http://schemas.openxmlformats.org/officeDocument/2006/relationships/image" Target="media/image8.png"/><Relationship Id="rId25" Type="http://schemas.openxmlformats.org/officeDocument/2006/relationships/hyperlink" Target="https://www.ngtc.co.uk/courses/all-courses/" TargetMode="External"/><Relationship Id="rId33" Type="http://schemas.openxmlformats.org/officeDocument/2006/relationships/hyperlink" Target="http://www.ngtc.co.uk/"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2.png"/><Relationship Id="rId29" Type="http://schemas.openxmlformats.org/officeDocument/2006/relationships/hyperlink" Target="http://www.ngtc.co.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ngtc.co.uk/" TargetMode="External"/><Relationship Id="rId24" Type="http://schemas.openxmlformats.org/officeDocument/2006/relationships/image" Target="media/image60.png"/><Relationship Id="rId32" Type="http://schemas.openxmlformats.org/officeDocument/2006/relationships/hyperlink" Target="http://www.ngtc.co.uk/"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50.png"/><Relationship Id="rId28" Type="http://schemas.openxmlformats.org/officeDocument/2006/relationships/hyperlink" Target="https://www.ngtc.co.uk/courses/all-courses/" TargetMode="External"/><Relationship Id="rId10" Type="http://schemas.openxmlformats.org/officeDocument/2006/relationships/image" Target="media/image7.png"/><Relationship Id="rId19" Type="http://schemas.openxmlformats.org/officeDocument/2006/relationships/image" Target="media/image11.png"/><Relationship Id="rId31" Type="http://schemas.openxmlformats.org/officeDocument/2006/relationships/hyperlink" Target="http://www.ngtc.co.u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30.png"/><Relationship Id="rId27" Type="http://schemas.openxmlformats.org/officeDocument/2006/relationships/hyperlink" Target="https://www.ngtc.co.uk/courses/all-courses/" TargetMode="External"/><Relationship Id="rId30" Type="http://schemas.openxmlformats.org/officeDocument/2006/relationships/hyperlink" Target="http://www.ngtc.co.uk/" TargetMode="External"/><Relationship Id="hyperlink410" Type="http://schemas.openxmlformats.org/officeDocument/2006/relationships/hyperlink" Target="http://www.ngtc.co.uk/" TargetMode="External"/><Relationship Id="rId35" Type="http://schemas.openxmlformats.org/officeDocument/2006/relationships/theme" Target="theme/theme1.xml"/></Relationships>
</file>